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B6F5" w14:textId="736033A9" w:rsidR="00E90146" w:rsidRPr="00E90146" w:rsidRDefault="00E90146" w:rsidP="00E90146">
      <w:pPr>
        <w:pStyle w:val="Heading1"/>
        <w:rPr>
          <w:rFonts w:asciiTheme="minorHAnsi" w:hAnsiTheme="minorHAnsi" w:cstheme="minorHAnsi"/>
          <w:color w:val="auto"/>
          <w:sz w:val="32"/>
          <w:szCs w:val="32"/>
        </w:rPr>
      </w:pPr>
      <w:r w:rsidRPr="00331719">
        <w:rPr>
          <w:rFonts w:asciiTheme="minorHAnsi" w:hAnsiTheme="minorHAnsi" w:cstheme="minorHAnsi"/>
          <w:noProof/>
          <w:color w:val="FFFFFF" w:themeColor="background1"/>
          <w:sz w:val="44"/>
          <w:szCs w:val="44"/>
        </w:rPr>
        <mc:AlternateContent>
          <mc:Choice Requires="wps">
            <w:drawing>
              <wp:anchor distT="0" distB="0" distL="114300" distR="114300" simplePos="0" relativeHeight="251659264" behindDoc="1" locked="0" layoutInCell="1" allowOverlap="1" wp14:anchorId="30FEBF38" wp14:editId="35A541C4">
                <wp:simplePos x="0" y="0"/>
                <wp:positionH relativeFrom="page">
                  <wp:align>right</wp:align>
                </wp:positionH>
                <wp:positionV relativeFrom="paragraph">
                  <wp:posOffset>-591185</wp:posOffset>
                </wp:positionV>
                <wp:extent cx="7743825" cy="2743200"/>
                <wp:effectExtent l="0" t="0" r="28575" b="19050"/>
                <wp:wrapNone/>
                <wp:docPr id="122385432" name="Rectangle 1"/>
                <wp:cNvGraphicFramePr/>
                <a:graphic xmlns:a="http://schemas.openxmlformats.org/drawingml/2006/main">
                  <a:graphicData uri="http://schemas.microsoft.com/office/word/2010/wordprocessingShape">
                    <wps:wsp>
                      <wps:cNvSpPr/>
                      <wps:spPr>
                        <a:xfrm>
                          <a:off x="0" y="0"/>
                          <a:ext cx="7743825" cy="2743200"/>
                        </a:xfrm>
                        <a:prstGeom prst="rect">
                          <a:avLst/>
                        </a:prstGeom>
                        <a:solidFill>
                          <a:srgbClr val="034638"/>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EAC87" id="Rectangle 1" o:spid="_x0000_s1026" style="position:absolute;margin-left:558.55pt;margin-top:-46.55pt;width:609.75pt;height:3in;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" fillcolor="#034638" strokecolor="#091723 [484]" strokeweight="1pt">
                <w10:wrap anchorx="page"/>
              </v:rect>
            </w:pict>
          </mc:Fallback>
        </mc:AlternateContent>
      </w:r>
      <w:r w:rsidRPr="00E90146">
        <w:rPr>
          <w:rFonts w:asciiTheme="minorHAnsi" w:hAnsiTheme="minorHAnsi" w:cstheme="minorHAnsi"/>
          <w:b w:val="0"/>
          <w:bCs/>
          <w:color w:val="FFFFFF" w:themeColor="background1"/>
          <w:sz w:val="44"/>
          <w:szCs w:val="44"/>
        </w:rPr>
        <w:t>Can Financialization Civilize Nature? The Case of Endangered Species</w:t>
      </w:r>
    </w:p>
    <w:p w14:paraId="72CA02A5" w14:textId="77B958A7" w:rsidR="00E90146" w:rsidRPr="00E90146" w:rsidRDefault="00E90146" w:rsidP="00E90146">
      <w:pPr>
        <w:rPr>
          <w:rFonts w:asciiTheme="minorHAnsi" w:hAnsiTheme="minorHAnsi" w:cstheme="minorHAnsi"/>
          <w:i/>
          <w:iCs/>
          <w:color w:val="FFFFFF" w:themeColor="background1"/>
          <w:sz w:val="22"/>
          <w:szCs w:val="24"/>
        </w:rPr>
      </w:pPr>
      <w:r w:rsidRPr="00E90146">
        <w:rPr>
          <w:rFonts w:asciiTheme="minorHAnsi" w:hAnsiTheme="minorHAnsi" w:cstheme="minorHAnsi"/>
          <w:i/>
          <w:iCs/>
          <w:color w:val="FFFFFF" w:themeColor="background1"/>
          <w:sz w:val="22"/>
          <w:szCs w:val="24"/>
        </w:rPr>
        <w:t xml:space="preserve">D-L </w:t>
      </w:r>
      <w:proofErr w:type="spellStart"/>
      <w:r w:rsidRPr="00E90146">
        <w:rPr>
          <w:rFonts w:asciiTheme="minorHAnsi" w:hAnsiTheme="minorHAnsi" w:cstheme="minorHAnsi"/>
          <w:i/>
          <w:iCs/>
          <w:color w:val="FFFFFF" w:themeColor="background1"/>
          <w:sz w:val="22"/>
          <w:szCs w:val="24"/>
        </w:rPr>
        <w:t>Arjalies</w:t>
      </w:r>
      <w:proofErr w:type="spellEnd"/>
      <w:r w:rsidRPr="00E90146">
        <w:rPr>
          <w:rFonts w:asciiTheme="minorHAnsi" w:hAnsiTheme="minorHAnsi" w:cstheme="minorHAnsi"/>
          <w:i/>
          <w:iCs/>
          <w:color w:val="FFFFFF" w:themeColor="background1"/>
          <w:sz w:val="22"/>
          <w:szCs w:val="24"/>
        </w:rPr>
        <w:t xml:space="preserve">, D </w:t>
      </w:r>
      <w:proofErr w:type="spellStart"/>
      <w:r w:rsidRPr="00E90146">
        <w:rPr>
          <w:rFonts w:asciiTheme="minorHAnsi" w:hAnsiTheme="minorHAnsi" w:cstheme="minorHAnsi"/>
          <w:i/>
          <w:iCs/>
          <w:color w:val="FFFFFF" w:themeColor="background1"/>
          <w:sz w:val="22"/>
          <w:szCs w:val="24"/>
        </w:rPr>
        <w:t>Gibassier</w:t>
      </w:r>
      <w:proofErr w:type="spellEnd"/>
    </w:p>
    <w:p w14:paraId="6A1F152C" w14:textId="09BC909D" w:rsidR="00E90146" w:rsidRDefault="00E90146" w:rsidP="00E90146">
      <w:pPr>
        <w:rPr>
          <w:rFonts w:asciiTheme="minorHAnsi" w:hAnsiTheme="minorHAnsi" w:cstheme="minorHAnsi"/>
          <w:i/>
          <w:iCs/>
          <w:color w:val="FFFFFF" w:themeColor="background1"/>
          <w:sz w:val="22"/>
          <w:szCs w:val="24"/>
        </w:rPr>
      </w:pPr>
      <w:r w:rsidRPr="00E90146">
        <w:rPr>
          <w:rFonts w:asciiTheme="minorHAnsi" w:hAnsiTheme="minorHAnsi" w:cstheme="minorHAnsi"/>
          <w:i/>
          <w:iCs/>
          <w:color w:val="FFFFFF" w:themeColor="background1"/>
          <w:sz w:val="22"/>
          <w:szCs w:val="24"/>
        </w:rPr>
        <w:t>Contemporary Accounting Research, 2022</w:t>
      </w:r>
    </w:p>
    <w:p w14:paraId="4DBF9D4D" w14:textId="77777777" w:rsidR="00E90146" w:rsidRDefault="00E90146" w:rsidP="00E90146">
      <w:pPr>
        <w:rPr>
          <w:rFonts w:asciiTheme="minorHAnsi" w:hAnsiTheme="minorHAnsi" w:cstheme="minorHAnsi"/>
          <w:i/>
          <w:iCs/>
          <w:color w:val="FFFFFF" w:themeColor="background1"/>
          <w:sz w:val="22"/>
          <w:szCs w:val="24"/>
        </w:rPr>
      </w:pPr>
    </w:p>
    <w:p w14:paraId="43CED04F" w14:textId="77777777" w:rsidR="00E90146" w:rsidRDefault="00E90146" w:rsidP="00E90146">
      <w:pPr>
        <w:rPr>
          <w:rFonts w:asciiTheme="minorHAnsi" w:hAnsiTheme="minorHAnsi" w:cstheme="minorHAnsi"/>
          <w:i/>
          <w:iCs/>
          <w:color w:val="FFFFFF" w:themeColor="background1"/>
          <w:sz w:val="22"/>
          <w:szCs w:val="24"/>
        </w:rPr>
      </w:pPr>
    </w:p>
    <w:p w14:paraId="1818D3E4" w14:textId="77777777" w:rsidR="004F7821" w:rsidRPr="00E90146" w:rsidRDefault="004F7821" w:rsidP="00E90146">
      <w:pPr>
        <w:rPr>
          <w:rFonts w:asciiTheme="minorHAnsi" w:hAnsiTheme="minorHAnsi" w:cstheme="minorHAnsi"/>
          <w:i/>
          <w:iCs/>
          <w:color w:val="FFFFFF" w:themeColor="background1"/>
          <w:sz w:val="22"/>
          <w:szCs w:val="24"/>
        </w:rPr>
      </w:pPr>
    </w:p>
    <w:p w14:paraId="553C89C9" w14:textId="4872BF94" w:rsidR="002E4303" w:rsidRPr="00E90146" w:rsidRDefault="00B72CE9" w:rsidP="00E90146">
      <w:pPr>
        <w:pStyle w:val="Heading1"/>
        <w:rPr>
          <w:rFonts w:asciiTheme="minorHAnsi" w:hAnsiTheme="minorHAnsi" w:cstheme="minorHAnsi"/>
          <w:color w:val="auto"/>
        </w:rPr>
      </w:pPr>
      <w:r w:rsidRPr="00E90146">
        <w:rPr>
          <w:rFonts w:asciiTheme="minorHAnsi" w:hAnsiTheme="minorHAnsi" w:cstheme="minorHAnsi"/>
          <w:color w:val="auto"/>
        </w:rPr>
        <w:t xml:space="preserve">Can </w:t>
      </w:r>
      <w:r w:rsidR="009D663C" w:rsidRPr="00E90146">
        <w:rPr>
          <w:rFonts w:asciiTheme="minorHAnsi" w:hAnsiTheme="minorHAnsi" w:cstheme="minorHAnsi"/>
          <w:color w:val="auto"/>
        </w:rPr>
        <w:t>financialization</w:t>
      </w:r>
      <w:r w:rsidR="00A35FB4" w:rsidRPr="00E90146">
        <w:rPr>
          <w:rFonts w:asciiTheme="minorHAnsi" w:hAnsiTheme="minorHAnsi" w:cstheme="minorHAnsi"/>
          <w:color w:val="auto"/>
        </w:rPr>
        <w:t xml:space="preserve"> save nature</w:t>
      </w:r>
      <w:r w:rsidRPr="00E90146">
        <w:rPr>
          <w:rFonts w:asciiTheme="minorHAnsi" w:hAnsiTheme="minorHAnsi" w:cstheme="minorHAnsi"/>
          <w:color w:val="auto"/>
        </w:rPr>
        <w:t>?</w:t>
      </w:r>
    </w:p>
    <w:p w14:paraId="63D1B56F" w14:textId="57AF2D40" w:rsidR="008B3043" w:rsidRPr="004F7821" w:rsidRDefault="00703423" w:rsidP="00555B80">
      <w:pPr>
        <w:rPr>
          <w:rFonts w:asciiTheme="minorHAnsi" w:hAnsiTheme="minorHAnsi" w:cstheme="minorHAnsi"/>
          <w:sz w:val="22"/>
          <w:lang w:eastAsia="en-CA"/>
        </w:rPr>
      </w:pPr>
      <w:r w:rsidRPr="004F7821">
        <w:rPr>
          <w:rFonts w:asciiTheme="minorHAnsi" w:hAnsiTheme="minorHAnsi" w:cstheme="minorHAnsi"/>
          <w:sz w:val="22"/>
          <w:lang w:eastAsia="en-CA"/>
        </w:rPr>
        <w:t>The</w:t>
      </w:r>
      <w:r w:rsidR="008B3043" w:rsidRPr="004F7821">
        <w:rPr>
          <w:rFonts w:asciiTheme="minorHAnsi" w:hAnsiTheme="minorHAnsi" w:cstheme="minorHAnsi"/>
          <w:sz w:val="22"/>
          <w:lang w:eastAsia="en-CA"/>
        </w:rPr>
        <w:t xml:space="preserve"> jury </w:t>
      </w:r>
      <w:r w:rsidR="00A35FB4" w:rsidRPr="004F7821">
        <w:rPr>
          <w:rFonts w:asciiTheme="minorHAnsi" w:hAnsiTheme="minorHAnsi" w:cstheme="minorHAnsi"/>
          <w:sz w:val="22"/>
          <w:lang w:eastAsia="en-CA"/>
        </w:rPr>
        <w:t xml:space="preserve">remains </w:t>
      </w:r>
      <w:r w:rsidR="008B3043" w:rsidRPr="004F7821">
        <w:rPr>
          <w:rFonts w:asciiTheme="minorHAnsi" w:hAnsiTheme="minorHAnsi" w:cstheme="minorHAnsi"/>
          <w:sz w:val="22"/>
          <w:lang w:eastAsia="en-CA"/>
        </w:rPr>
        <w:t xml:space="preserve">out on whether investment products can </w:t>
      </w:r>
      <w:r w:rsidR="0088124B" w:rsidRPr="004F7821">
        <w:rPr>
          <w:rFonts w:asciiTheme="minorHAnsi" w:hAnsiTheme="minorHAnsi" w:cstheme="minorHAnsi"/>
          <w:sz w:val="22"/>
          <w:lang w:eastAsia="en-CA"/>
        </w:rPr>
        <w:t xml:space="preserve">successfully </w:t>
      </w:r>
      <w:r w:rsidR="008B3043" w:rsidRPr="004F7821">
        <w:rPr>
          <w:rFonts w:asciiTheme="minorHAnsi" w:hAnsiTheme="minorHAnsi" w:cstheme="minorHAnsi"/>
          <w:sz w:val="22"/>
          <w:lang w:eastAsia="en-CA"/>
        </w:rPr>
        <w:t xml:space="preserve">be used to save endangered species, </w:t>
      </w:r>
      <w:r w:rsidR="00A35FB4" w:rsidRPr="004F7821">
        <w:rPr>
          <w:rFonts w:asciiTheme="minorHAnsi" w:hAnsiTheme="minorHAnsi" w:cstheme="minorHAnsi"/>
          <w:sz w:val="22"/>
          <w:lang w:eastAsia="en-CA"/>
        </w:rPr>
        <w:t xml:space="preserve">nonetheless, the accounting </w:t>
      </w:r>
      <w:r w:rsidR="008B3043" w:rsidRPr="004F7821">
        <w:rPr>
          <w:rFonts w:asciiTheme="minorHAnsi" w:hAnsiTheme="minorHAnsi" w:cstheme="minorHAnsi"/>
          <w:sz w:val="22"/>
          <w:lang w:eastAsia="en-CA"/>
        </w:rPr>
        <w:t xml:space="preserve">industry needs to lean in with conservationists who are testing the waters in their use of financial </w:t>
      </w:r>
      <w:r w:rsidR="00722F9D" w:rsidRPr="004F7821">
        <w:rPr>
          <w:rFonts w:asciiTheme="minorHAnsi" w:hAnsiTheme="minorHAnsi" w:cstheme="minorHAnsi"/>
          <w:sz w:val="22"/>
          <w:lang w:eastAsia="en-CA"/>
        </w:rPr>
        <w:t>principles</w:t>
      </w:r>
      <w:r w:rsidR="00A35FB4" w:rsidRPr="004F7821">
        <w:rPr>
          <w:rFonts w:asciiTheme="minorHAnsi" w:hAnsiTheme="minorHAnsi" w:cstheme="minorHAnsi"/>
          <w:sz w:val="22"/>
          <w:lang w:eastAsia="en-CA"/>
        </w:rPr>
        <w:t xml:space="preserve"> and products</w:t>
      </w:r>
      <w:r w:rsidR="00722F9D" w:rsidRPr="004F7821">
        <w:rPr>
          <w:rFonts w:asciiTheme="minorHAnsi" w:hAnsiTheme="minorHAnsi" w:cstheme="minorHAnsi"/>
          <w:sz w:val="22"/>
          <w:lang w:eastAsia="en-CA"/>
        </w:rPr>
        <w:t xml:space="preserve"> </w:t>
      </w:r>
      <w:r w:rsidR="008B3043" w:rsidRPr="004F7821">
        <w:rPr>
          <w:rFonts w:asciiTheme="minorHAnsi" w:hAnsiTheme="minorHAnsi" w:cstheme="minorHAnsi"/>
          <w:sz w:val="22"/>
          <w:lang w:eastAsia="en-CA"/>
        </w:rPr>
        <w:t>to raise money for conservation efforts.</w:t>
      </w:r>
    </w:p>
    <w:p w14:paraId="0CF34EAB" w14:textId="73105F38" w:rsidR="009B519E" w:rsidRPr="004F7821" w:rsidRDefault="008B3043" w:rsidP="00555B80">
      <w:pPr>
        <w:rPr>
          <w:rFonts w:asciiTheme="minorHAnsi" w:hAnsiTheme="minorHAnsi" w:cstheme="minorHAnsi"/>
          <w:sz w:val="22"/>
          <w:lang w:eastAsia="en-CA"/>
        </w:rPr>
      </w:pPr>
      <w:r w:rsidRPr="004F7821">
        <w:rPr>
          <w:rFonts w:asciiTheme="minorHAnsi" w:hAnsiTheme="minorHAnsi" w:cstheme="minorHAnsi"/>
          <w:sz w:val="22"/>
          <w:lang w:eastAsia="en-CA"/>
        </w:rPr>
        <w:t>That’s one conclusion from a new study by researchers Diane-Laure Arjaliés</w:t>
      </w:r>
      <w:r w:rsidR="00C54E82" w:rsidRPr="004F7821">
        <w:rPr>
          <w:rFonts w:asciiTheme="minorHAnsi" w:hAnsiTheme="minorHAnsi" w:cstheme="minorHAnsi"/>
          <w:sz w:val="22"/>
          <w:lang w:eastAsia="en-CA"/>
        </w:rPr>
        <w:t>,</w:t>
      </w:r>
      <w:r w:rsidRPr="004F7821">
        <w:rPr>
          <w:rFonts w:asciiTheme="minorHAnsi" w:hAnsiTheme="minorHAnsi" w:cstheme="minorHAnsi"/>
          <w:sz w:val="22"/>
          <w:lang w:eastAsia="en-CA"/>
        </w:rPr>
        <w:t xml:space="preserve"> </w:t>
      </w:r>
      <w:r w:rsidR="00C54E82" w:rsidRPr="004F7821">
        <w:rPr>
          <w:rFonts w:asciiTheme="minorHAnsi" w:hAnsiTheme="minorHAnsi" w:cstheme="minorHAnsi"/>
          <w:sz w:val="22"/>
          <w:lang w:eastAsia="en-CA"/>
        </w:rPr>
        <w:t>an associate professor in managerial accounting a</w:t>
      </w:r>
      <w:r w:rsidR="006F2884" w:rsidRPr="004F7821">
        <w:rPr>
          <w:rFonts w:asciiTheme="minorHAnsi" w:hAnsiTheme="minorHAnsi" w:cstheme="minorHAnsi"/>
          <w:sz w:val="22"/>
          <w:lang w:eastAsia="en-CA"/>
        </w:rPr>
        <w:t>nd</w:t>
      </w:r>
      <w:r w:rsidR="00C54E82" w:rsidRPr="004F7821">
        <w:rPr>
          <w:rFonts w:asciiTheme="minorHAnsi" w:hAnsiTheme="minorHAnsi" w:cstheme="minorHAnsi"/>
          <w:sz w:val="22"/>
          <w:lang w:eastAsia="en-CA"/>
        </w:rPr>
        <w:t xml:space="preserve"> control, general management</w:t>
      </w:r>
      <w:r w:rsidR="006F2884" w:rsidRPr="004F7821">
        <w:rPr>
          <w:rFonts w:asciiTheme="minorHAnsi" w:hAnsiTheme="minorHAnsi" w:cstheme="minorHAnsi"/>
          <w:sz w:val="22"/>
          <w:lang w:eastAsia="en-CA"/>
        </w:rPr>
        <w:t>,</w:t>
      </w:r>
      <w:r w:rsidR="00C54E82" w:rsidRPr="004F7821">
        <w:rPr>
          <w:rFonts w:asciiTheme="minorHAnsi" w:hAnsiTheme="minorHAnsi" w:cstheme="minorHAnsi"/>
          <w:sz w:val="22"/>
          <w:lang w:eastAsia="en-CA"/>
        </w:rPr>
        <w:t xml:space="preserve"> and sustainability, at the </w:t>
      </w:r>
      <w:r w:rsidRPr="004F7821">
        <w:rPr>
          <w:rFonts w:asciiTheme="minorHAnsi" w:hAnsiTheme="minorHAnsi" w:cstheme="minorHAnsi"/>
          <w:sz w:val="22"/>
          <w:lang w:eastAsia="en-CA"/>
        </w:rPr>
        <w:t>Ivey Business school at Western University</w:t>
      </w:r>
      <w:r w:rsidR="004D27F8" w:rsidRPr="004F7821">
        <w:rPr>
          <w:rFonts w:asciiTheme="minorHAnsi" w:hAnsiTheme="minorHAnsi" w:cstheme="minorHAnsi"/>
          <w:sz w:val="22"/>
          <w:lang w:eastAsia="en-CA"/>
        </w:rPr>
        <w:t>,</w:t>
      </w:r>
      <w:r w:rsidRPr="004F7821">
        <w:rPr>
          <w:rFonts w:asciiTheme="minorHAnsi" w:hAnsiTheme="minorHAnsi" w:cstheme="minorHAnsi"/>
          <w:sz w:val="22"/>
          <w:lang w:eastAsia="en-CA"/>
        </w:rPr>
        <w:t xml:space="preserve"> and Delphine G</w:t>
      </w:r>
      <w:r w:rsidR="00C54E82" w:rsidRPr="004F7821">
        <w:rPr>
          <w:rFonts w:asciiTheme="minorHAnsi" w:hAnsiTheme="minorHAnsi" w:cstheme="minorHAnsi"/>
          <w:sz w:val="22"/>
          <w:lang w:eastAsia="en-CA"/>
        </w:rPr>
        <w:t>i</w:t>
      </w:r>
      <w:r w:rsidRPr="004F7821">
        <w:rPr>
          <w:rFonts w:asciiTheme="minorHAnsi" w:hAnsiTheme="minorHAnsi" w:cstheme="minorHAnsi"/>
          <w:sz w:val="22"/>
          <w:lang w:eastAsia="en-CA"/>
        </w:rPr>
        <w:t>bassier</w:t>
      </w:r>
      <w:r w:rsidR="00C54E82" w:rsidRPr="004F7821">
        <w:rPr>
          <w:rFonts w:asciiTheme="minorHAnsi" w:hAnsiTheme="minorHAnsi" w:cstheme="minorHAnsi"/>
          <w:sz w:val="22"/>
          <w:lang w:eastAsia="en-CA"/>
        </w:rPr>
        <w:t>,</w:t>
      </w:r>
      <w:r w:rsidRPr="004F7821">
        <w:rPr>
          <w:rFonts w:asciiTheme="minorHAnsi" w:hAnsiTheme="minorHAnsi" w:cstheme="minorHAnsi"/>
          <w:sz w:val="22"/>
          <w:lang w:eastAsia="en-CA"/>
        </w:rPr>
        <w:t xml:space="preserve"> </w:t>
      </w:r>
      <w:r w:rsidR="009B519E" w:rsidRPr="004F7821">
        <w:rPr>
          <w:rFonts w:asciiTheme="minorHAnsi" w:hAnsiTheme="minorHAnsi" w:cstheme="minorHAnsi"/>
          <w:sz w:val="22"/>
          <w:lang w:eastAsia="en-CA"/>
        </w:rPr>
        <w:t>of Université Nantes.</w:t>
      </w:r>
    </w:p>
    <w:p w14:paraId="32F2684E" w14:textId="358D70C8" w:rsidR="002E4303" w:rsidRPr="004F7821" w:rsidRDefault="009B519E" w:rsidP="00555B80">
      <w:pPr>
        <w:rPr>
          <w:rFonts w:asciiTheme="minorHAnsi" w:hAnsiTheme="minorHAnsi" w:cstheme="minorHAnsi"/>
          <w:sz w:val="22"/>
          <w:lang w:eastAsia="en-CA"/>
        </w:rPr>
      </w:pPr>
      <w:r w:rsidRPr="004F7821">
        <w:rPr>
          <w:rFonts w:asciiTheme="minorHAnsi" w:hAnsiTheme="minorHAnsi" w:cstheme="minorHAnsi"/>
          <w:sz w:val="22"/>
          <w:lang w:eastAsia="en-CA"/>
        </w:rPr>
        <w:t xml:space="preserve">Arjaliés sits at the crossroads of accounting and conservation, where her studies examine how </w:t>
      </w:r>
      <w:r w:rsidR="00D34943" w:rsidRPr="004F7821">
        <w:rPr>
          <w:rFonts w:asciiTheme="minorHAnsi" w:hAnsiTheme="minorHAnsi" w:cstheme="minorHAnsi"/>
          <w:sz w:val="22"/>
          <w:lang w:eastAsia="en-CA"/>
        </w:rPr>
        <w:t xml:space="preserve">capital market techniques and financial accounting, </w:t>
      </w:r>
      <w:r w:rsidR="00D34943" w:rsidRPr="004F7821">
        <w:rPr>
          <w:rFonts w:asciiTheme="minorHAnsi" w:hAnsiTheme="minorHAnsi" w:cstheme="minorHAnsi"/>
          <w:sz w:val="22"/>
        </w:rPr>
        <w:t xml:space="preserve">referred to broadly as </w:t>
      </w:r>
      <w:r w:rsidR="00477CAA" w:rsidRPr="004F7821">
        <w:rPr>
          <w:rFonts w:asciiTheme="minorHAnsi" w:hAnsiTheme="minorHAnsi" w:cstheme="minorHAnsi"/>
          <w:sz w:val="22"/>
        </w:rPr>
        <w:t>“</w:t>
      </w:r>
      <w:r w:rsidR="00D34943" w:rsidRPr="004F7821">
        <w:rPr>
          <w:rFonts w:asciiTheme="minorHAnsi" w:hAnsiTheme="minorHAnsi" w:cstheme="minorHAnsi"/>
          <w:sz w:val="22"/>
        </w:rPr>
        <w:t>financialization,</w:t>
      </w:r>
      <w:r w:rsidR="00477CAA" w:rsidRPr="004F7821">
        <w:rPr>
          <w:rFonts w:asciiTheme="minorHAnsi" w:hAnsiTheme="minorHAnsi" w:cstheme="minorHAnsi"/>
          <w:sz w:val="22"/>
        </w:rPr>
        <w:t>”</w:t>
      </w:r>
      <w:r w:rsidRPr="004F7821">
        <w:rPr>
          <w:rFonts w:asciiTheme="minorHAnsi" w:hAnsiTheme="minorHAnsi" w:cstheme="minorHAnsi"/>
          <w:sz w:val="22"/>
          <w:lang w:eastAsia="en-CA"/>
        </w:rPr>
        <w:t xml:space="preserve"> is </w:t>
      </w:r>
      <w:r w:rsidR="00D34943" w:rsidRPr="004F7821">
        <w:rPr>
          <w:rFonts w:asciiTheme="minorHAnsi" w:hAnsiTheme="minorHAnsi" w:cstheme="minorHAnsi"/>
          <w:sz w:val="22"/>
          <w:lang w:eastAsia="en-CA"/>
        </w:rPr>
        <w:t xml:space="preserve">increasingly </w:t>
      </w:r>
      <w:r w:rsidRPr="004F7821">
        <w:rPr>
          <w:rFonts w:asciiTheme="minorHAnsi" w:hAnsiTheme="minorHAnsi" w:cstheme="minorHAnsi"/>
          <w:sz w:val="22"/>
          <w:lang w:eastAsia="en-CA"/>
        </w:rPr>
        <w:t xml:space="preserve">being </w:t>
      </w:r>
      <w:r w:rsidR="00C17D40" w:rsidRPr="004F7821">
        <w:rPr>
          <w:rFonts w:asciiTheme="minorHAnsi" w:hAnsiTheme="minorHAnsi" w:cstheme="minorHAnsi"/>
          <w:sz w:val="22"/>
          <w:lang w:eastAsia="en-CA"/>
        </w:rPr>
        <w:t>consider</w:t>
      </w:r>
      <w:r w:rsidR="00477CAA" w:rsidRPr="004F7821">
        <w:rPr>
          <w:rFonts w:asciiTheme="minorHAnsi" w:hAnsiTheme="minorHAnsi" w:cstheme="minorHAnsi"/>
          <w:sz w:val="22"/>
          <w:lang w:eastAsia="en-CA"/>
        </w:rPr>
        <w:t>ed</w:t>
      </w:r>
      <w:r w:rsidR="000074DA" w:rsidRPr="004F7821">
        <w:rPr>
          <w:rFonts w:asciiTheme="minorHAnsi" w:hAnsiTheme="minorHAnsi" w:cstheme="minorHAnsi"/>
          <w:sz w:val="22"/>
          <w:lang w:eastAsia="en-CA"/>
        </w:rPr>
        <w:t xml:space="preserve"> or adopted</w:t>
      </w:r>
      <w:r w:rsidRPr="004F7821">
        <w:rPr>
          <w:rFonts w:asciiTheme="minorHAnsi" w:hAnsiTheme="minorHAnsi" w:cstheme="minorHAnsi"/>
          <w:sz w:val="22"/>
          <w:lang w:eastAsia="en-CA"/>
        </w:rPr>
        <w:t xml:space="preserve"> by cash-starved conservationists in </w:t>
      </w:r>
      <w:r w:rsidR="00722F9D" w:rsidRPr="004F7821">
        <w:rPr>
          <w:rFonts w:asciiTheme="minorHAnsi" w:hAnsiTheme="minorHAnsi" w:cstheme="minorHAnsi"/>
          <w:sz w:val="22"/>
          <w:lang w:eastAsia="en-CA"/>
        </w:rPr>
        <w:t xml:space="preserve">a </w:t>
      </w:r>
      <w:r w:rsidR="00D34943" w:rsidRPr="004F7821">
        <w:rPr>
          <w:rFonts w:asciiTheme="minorHAnsi" w:hAnsiTheme="minorHAnsi" w:cstheme="minorHAnsi"/>
          <w:sz w:val="22"/>
          <w:lang w:eastAsia="en-CA"/>
        </w:rPr>
        <w:t xml:space="preserve">bid to garner credibility and capture public attention </w:t>
      </w:r>
      <w:r w:rsidR="00722F9D" w:rsidRPr="004F7821">
        <w:rPr>
          <w:rFonts w:asciiTheme="minorHAnsi" w:hAnsiTheme="minorHAnsi" w:cstheme="minorHAnsi"/>
          <w:sz w:val="22"/>
          <w:lang w:eastAsia="en-CA"/>
        </w:rPr>
        <w:t xml:space="preserve">when </w:t>
      </w:r>
      <w:r w:rsidRPr="004F7821">
        <w:rPr>
          <w:rFonts w:asciiTheme="minorHAnsi" w:hAnsiTheme="minorHAnsi" w:cstheme="minorHAnsi"/>
          <w:sz w:val="22"/>
          <w:lang w:eastAsia="en-CA"/>
        </w:rPr>
        <w:t>rais</w:t>
      </w:r>
      <w:r w:rsidR="00722F9D" w:rsidRPr="004F7821">
        <w:rPr>
          <w:rFonts w:asciiTheme="minorHAnsi" w:hAnsiTheme="minorHAnsi" w:cstheme="minorHAnsi"/>
          <w:sz w:val="22"/>
          <w:lang w:eastAsia="en-CA"/>
        </w:rPr>
        <w:t>ing</w:t>
      </w:r>
      <w:r w:rsidRPr="004F7821">
        <w:rPr>
          <w:rFonts w:asciiTheme="minorHAnsi" w:hAnsiTheme="minorHAnsi" w:cstheme="minorHAnsi"/>
          <w:sz w:val="22"/>
          <w:lang w:eastAsia="en-CA"/>
        </w:rPr>
        <w:t xml:space="preserve"> money for their causes.</w:t>
      </w:r>
    </w:p>
    <w:p w14:paraId="6FD904BE" w14:textId="305D2E11" w:rsidR="00B72CE9" w:rsidRPr="004F7821" w:rsidRDefault="00BB0625"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Calling the loss of biodiversity “dramatic,” Arjaliés</w:t>
      </w:r>
      <w:r w:rsidR="00B72CE9" w:rsidRPr="004F7821">
        <w:rPr>
          <w:rFonts w:asciiTheme="minorHAnsi" w:hAnsiTheme="minorHAnsi" w:cstheme="minorHAnsi"/>
          <w:sz w:val="22"/>
          <w:szCs w:val="22"/>
        </w:rPr>
        <w:t>’</w:t>
      </w:r>
      <w:r w:rsidRPr="004F7821">
        <w:rPr>
          <w:rFonts w:asciiTheme="minorHAnsi" w:hAnsiTheme="minorHAnsi" w:cstheme="minorHAnsi"/>
          <w:sz w:val="22"/>
          <w:szCs w:val="22"/>
        </w:rPr>
        <w:t xml:space="preserve"> study notes </w:t>
      </w:r>
      <w:r w:rsidR="00B72CE9" w:rsidRPr="004F7821">
        <w:rPr>
          <w:rFonts w:asciiTheme="minorHAnsi" w:hAnsiTheme="minorHAnsi" w:cstheme="minorHAnsi"/>
          <w:sz w:val="22"/>
          <w:szCs w:val="22"/>
        </w:rPr>
        <w:t xml:space="preserve">that in the past 50 years, “more than 68% of the mammals, birds, amphibians, reptiles, and fish on Earth have disappeared, putting the planet’s survival and its inhabitants—including human beings—at risk.” </w:t>
      </w:r>
    </w:p>
    <w:p w14:paraId="465EDD65" w14:textId="37F8416F" w:rsidR="00703423" w:rsidRPr="004F7821" w:rsidRDefault="002D3B6B"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S</w:t>
      </w:r>
      <w:r w:rsidR="00B72CE9" w:rsidRPr="004F7821">
        <w:rPr>
          <w:rFonts w:asciiTheme="minorHAnsi" w:hAnsiTheme="minorHAnsi" w:cstheme="minorHAnsi"/>
          <w:sz w:val="22"/>
          <w:szCs w:val="22"/>
        </w:rPr>
        <w:t xml:space="preserve">ome proponents believe that by turning nature into financial assets and assigning a monetary value, that will </w:t>
      </w:r>
      <w:r w:rsidR="00C17D40" w:rsidRPr="004F7821">
        <w:rPr>
          <w:rFonts w:asciiTheme="minorHAnsi" w:hAnsiTheme="minorHAnsi" w:cstheme="minorHAnsi"/>
          <w:sz w:val="22"/>
          <w:szCs w:val="22"/>
        </w:rPr>
        <w:t xml:space="preserve">create </w:t>
      </w:r>
      <w:r w:rsidR="00B72CE9" w:rsidRPr="004F7821">
        <w:rPr>
          <w:rFonts w:asciiTheme="minorHAnsi" w:hAnsiTheme="minorHAnsi" w:cstheme="minorHAnsi"/>
          <w:sz w:val="22"/>
          <w:szCs w:val="22"/>
        </w:rPr>
        <w:t>incentiv</w:t>
      </w:r>
      <w:r w:rsidR="00C17D40" w:rsidRPr="004F7821">
        <w:rPr>
          <w:rFonts w:asciiTheme="minorHAnsi" w:hAnsiTheme="minorHAnsi" w:cstheme="minorHAnsi"/>
          <w:sz w:val="22"/>
          <w:szCs w:val="22"/>
        </w:rPr>
        <w:t>es for</w:t>
      </w:r>
      <w:r w:rsidR="00B72CE9" w:rsidRPr="004F7821">
        <w:rPr>
          <w:rFonts w:asciiTheme="minorHAnsi" w:hAnsiTheme="minorHAnsi" w:cstheme="minorHAnsi"/>
          <w:sz w:val="22"/>
          <w:szCs w:val="22"/>
        </w:rPr>
        <w:t xml:space="preserve"> humans to protect habitat and species by investing in various causes</w:t>
      </w:r>
      <w:r w:rsidR="00703423" w:rsidRPr="004F7821">
        <w:rPr>
          <w:rFonts w:asciiTheme="minorHAnsi" w:hAnsiTheme="minorHAnsi" w:cstheme="minorHAnsi"/>
          <w:sz w:val="22"/>
          <w:szCs w:val="22"/>
        </w:rPr>
        <w:t xml:space="preserve"> through </w:t>
      </w:r>
      <w:r w:rsidR="00C17D40" w:rsidRPr="004F7821">
        <w:rPr>
          <w:rFonts w:asciiTheme="minorHAnsi" w:hAnsiTheme="minorHAnsi" w:cstheme="minorHAnsi"/>
          <w:sz w:val="22"/>
          <w:szCs w:val="22"/>
        </w:rPr>
        <w:t>financial instruments</w:t>
      </w:r>
      <w:r w:rsidR="00703423" w:rsidRPr="004F7821">
        <w:rPr>
          <w:rFonts w:asciiTheme="minorHAnsi" w:hAnsiTheme="minorHAnsi" w:cstheme="minorHAnsi"/>
          <w:sz w:val="22"/>
          <w:szCs w:val="22"/>
        </w:rPr>
        <w:t xml:space="preserve"> like conservation bonds or social impact bonds</w:t>
      </w:r>
      <w:r w:rsidR="00A35FB4" w:rsidRPr="004F7821">
        <w:rPr>
          <w:rFonts w:asciiTheme="minorHAnsi" w:hAnsiTheme="minorHAnsi" w:cstheme="minorHAnsi"/>
          <w:sz w:val="22"/>
          <w:szCs w:val="22"/>
        </w:rPr>
        <w:t xml:space="preserve">, which reward conservation groups for their efforts based on success in attaining </w:t>
      </w:r>
      <w:r w:rsidR="00FA0C29" w:rsidRPr="004F7821">
        <w:rPr>
          <w:rFonts w:asciiTheme="minorHAnsi" w:hAnsiTheme="minorHAnsi" w:cstheme="minorHAnsi"/>
          <w:sz w:val="22"/>
          <w:szCs w:val="22"/>
        </w:rPr>
        <w:t xml:space="preserve">their </w:t>
      </w:r>
      <w:r w:rsidR="00A35FB4" w:rsidRPr="004F7821">
        <w:rPr>
          <w:rFonts w:asciiTheme="minorHAnsi" w:hAnsiTheme="minorHAnsi" w:cstheme="minorHAnsi"/>
          <w:sz w:val="22"/>
          <w:szCs w:val="22"/>
        </w:rPr>
        <w:t>objectives</w:t>
      </w:r>
      <w:r w:rsidR="00FA0C29" w:rsidRPr="004F7821">
        <w:rPr>
          <w:rFonts w:asciiTheme="minorHAnsi" w:hAnsiTheme="minorHAnsi" w:cstheme="minorHAnsi"/>
          <w:sz w:val="22"/>
          <w:szCs w:val="22"/>
        </w:rPr>
        <w:t>.</w:t>
      </w:r>
    </w:p>
    <w:p w14:paraId="35CD167D" w14:textId="3C6348F9" w:rsidR="00B72CE9" w:rsidRPr="004F7821" w:rsidRDefault="00703423"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 xml:space="preserve">There are </w:t>
      </w:r>
      <w:r w:rsidR="00722F9D" w:rsidRPr="004F7821">
        <w:rPr>
          <w:rFonts w:asciiTheme="minorHAnsi" w:hAnsiTheme="minorHAnsi" w:cstheme="minorHAnsi"/>
          <w:sz w:val="22"/>
          <w:szCs w:val="22"/>
        </w:rPr>
        <w:t xml:space="preserve">many </w:t>
      </w:r>
      <w:r w:rsidRPr="004F7821">
        <w:rPr>
          <w:rFonts w:asciiTheme="minorHAnsi" w:hAnsiTheme="minorHAnsi" w:cstheme="minorHAnsi"/>
          <w:sz w:val="22"/>
          <w:szCs w:val="22"/>
        </w:rPr>
        <w:t>examples of how financialization</w:t>
      </w:r>
      <w:r w:rsidR="00722F9D" w:rsidRPr="004F7821">
        <w:rPr>
          <w:rFonts w:asciiTheme="minorHAnsi" w:hAnsiTheme="minorHAnsi" w:cstheme="minorHAnsi"/>
          <w:sz w:val="22"/>
          <w:szCs w:val="22"/>
        </w:rPr>
        <w:t xml:space="preserve"> is</w:t>
      </w:r>
      <w:r w:rsidRPr="004F7821">
        <w:rPr>
          <w:rFonts w:asciiTheme="minorHAnsi" w:hAnsiTheme="minorHAnsi" w:cstheme="minorHAnsi"/>
          <w:sz w:val="22"/>
          <w:szCs w:val="22"/>
        </w:rPr>
        <w:t xml:space="preserve"> being used to guide social causes in instances involving nature, covering everything from species to carbon and biodiversity offset markets.</w:t>
      </w:r>
    </w:p>
    <w:p w14:paraId="68C16993" w14:textId="7889B391" w:rsidR="00D34943" w:rsidRPr="004F7821" w:rsidRDefault="00D34943"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The researchers sought to study this further</w:t>
      </w:r>
      <w:r w:rsidR="00477CAA" w:rsidRPr="004F7821">
        <w:rPr>
          <w:rFonts w:asciiTheme="minorHAnsi" w:hAnsiTheme="minorHAnsi" w:cstheme="minorHAnsi"/>
          <w:sz w:val="22"/>
          <w:szCs w:val="22"/>
        </w:rPr>
        <w:t xml:space="preserve"> with a view to the role of accounting in the financialization process</w:t>
      </w:r>
      <w:r w:rsidR="003E61B9" w:rsidRPr="004F7821">
        <w:rPr>
          <w:rFonts w:asciiTheme="minorHAnsi" w:hAnsiTheme="minorHAnsi" w:cstheme="minorHAnsi"/>
          <w:sz w:val="22"/>
          <w:szCs w:val="22"/>
        </w:rPr>
        <w:t>.</w:t>
      </w:r>
      <w:r w:rsidR="00C17D40" w:rsidRPr="004F7821">
        <w:rPr>
          <w:rFonts w:asciiTheme="minorHAnsi" w:hAnsiTheme="minorHAnsi" w:cstheme="minorHAnsi"/>
          <w:sz w:val="22"/>
          <w:szCs w:val="22"/>
        </w:rPr>
        <w:t xml:space="preserve"> </w:t>
      </w:r>
    </w:p>
    <w:p w14:paraId="7CC25EB5" w14:textId="77777777" w:rsidR="00AF471A" w:rsidRPr="00E90146" w:rsidRDefault="00B72CE9" w:rsidP="00722F9D">
      <w:pPr>
        <w:pStyle w:val="NormalWeb"/>
        <w:spacing w:before="0" w:beforeAutospacing="0" w:after="0" w:afterAutospacing="0"/>
        <w:rPr>
          <w:rFonts w:asciiTheme="minorHAnsi" w:hAnsiTheme="minorHAnsi" w:cstheme="minorHAnsi"/>
          <w:b/>
          <w:bCs/>
          <w:sz w:val="28"/>
          <w:szCs w:val="28"/>
        </w:rPr>
      </w:pPr>
      <w:r w:rsidRPr="00E90146">
        <w:rPr>
          <w:rFonts w:asciiTheme="minorHAnsi" w:hAnsiTheme="minorHAnsi" w:cstheme="minorHAnsi"/>
          <w:b/>
          <w:bCs/>
          <w:sz w:val="28"/>
          <w:szCs w:val="28"/>
        </w:rPr>
        <w:t>The</w:t>
      </w:r>
      <w:r w:rsidR="00AF471A" w:rsidRPr="00E90146">
        <w:rPr>
          <w:rFonts w:asciiTheme="minorHAnsi" w:hAnsiTheme="minorHAnsi" w:cstheme="minorHAnsi"/>
          <w:b/>
          <w:bCs/>
          <w:sz w:val="28"/>
          <w:szCs w:val="28"/>
        </w:rPr>
        <w:t xml:space="preserve"> Study</w:t>
      </w:r>
    </w:p>
    <w:p w14:paraId="7D67B996" w14:textId="7352D3BD" w:rsidR="00D34943" w:rsidRPr="004F7821" w:rsidRDefault="00AF471A" w:rsidP="003E61B9">
      <w:pPr>
        <w:pStyle w:val="NormalWeb"/>
        <w:spacing w:before="0" w:beforeAutospacing="0" w:after="0" w:afterAutospacing="0"/>
        <w:rPr>
          <w:rFonts w:asciiTheme="minorHAnsi" w:hAnsiTheme="minorHAnsi" w:cstheme="minorHAnsi"/>
          <w:sz w:val="22"/>
          <w:szCs w:val="22"/>
        </w:rPr>
      </w:pPr>
      <w:r w:rsidRPr="004F7821">
        <w:rPr>
          <w:rFonts w:asciiTheme="minorHAnsi" w:hAnsiTheme="minorHAnsi" w:cstheme="minorHAnsi"/>
          <w:sz w:val="22"/>
          <w:szCs w:val="22"/>
        </w:rPr>
        <w:t>The</w:t>
      </w:r>
      <w:r w:rsidR="003E61B9" w:rsidRPr="004F7821">
        <w:rPr>
          <w:rFonts w:asciiTheme="minorHAnsi" w:hAnsiTheme="minorHAnsi" w:cstheme="minorHAnsi"/>
          <w:sz w:val="22"/>
          <w:szCs w:val="22"/>
        </w:rPr>
        <w:t>y</w:t>
      </w:r>
      <w:r w:rsidRPr="004F7821">
        <w:rPr>
          <w:rFonts w:asciiTheme="minorHAnsi" w:hAnsiTheme="minorHAnsi" w:cstheme="minorHAnsi"/>
          <w:sz w:val="22"/>
          <w:szCs w:val="22"/>
        </w:rPr>
        <w:t xml:space="preserve"> used a two-stage data collection process. The first </w:t>
      </w:r>
      <w:r w:rsidR="00D34943" w:rsidRPr="004F7821">
        <w:rPr>
          <w:rFonts w:asciiTheme="minorHAnsi" w:hAnsiTheme="minorHAnsi" w:cstheme="minorHAnsi"/>
          <w:sz w:val="22"/>
          <w:szCs w:val="22"/>
        </w:rPr>
        <w:t xml:space="preserve">stage </w:t>
      </w:r>
      <w:r w:rsidRPr="004F7821">
        <w:rPr>
          <w:rFonts w:asciiTheme="minorHAnsi" w:hAnsiTheme="minorHAnsi" w:cstheme="minorHAnsi"/>
          <w:sz w:val="22"/>
          <w:szCs w:val="22"/>
        </w:rPr>
        <w:t xml:space="preserve">examined a case study </w:t>
      </w:r>
      <w:r w:rsidR="00D34943" w:rsidRPr="004F7821">
        <w:rPr>
          <w:rFonts w:asciiTheme="minorHAnsi" w:hAnsiTheme="minorHAnsi" w:cstheme="minorHAnsi"/>
          <w:sz w:val="22"/>
          <w:szCs w:val="22"/>
        </w:rPr>
        <w:t xml:space="preserve">of how one organization </w:t>
      </w:r>
      <w:r w:rsidR="000074DA" w:rsidRPr="004F7821">
        <w:rPr>
          <w:rFonts w:asciiTheme="minorHAnsi" w:hAnsiTheme="minorHAnsi" w:cstheme="minorHAnsi"/>
          <w:sz w:val="22"/>
          <w:szCs w:val="22"/>
        </w:rPr>
        <w:t>set out to</w:t>
      </w:r>
      <w:r w:rsidR="00D34943" w:rsidRPr="004F7821">
        <w:rPr>
          <w:rFonts w:asciiTheme="minorHAnsi" w:hAnsiTheme="minorHAnsi" w:cstheme="minorHAnsi"/>
          <w:sz w:val="22"/>
          <w:szCs w:val="22"/>
        </w:rPr>
        <w:t xml:space="preserve"> create an </w:t>
      </w:r>
      <w:r w:rsidR="00722F9D" w:rsidRPr="004F7821">
        <w:rPr>
          <w:rFonts w:asciiTheme="minorHAnsi" w:hAnsiTheme="minorHAnsi" w:cstheme="minorHAnsi"/>
          <w:sz w:val="22"/>
          <w:szCs w:val="22"/>
        </w:rPr>
        <w:t>“i</w:t>
      </w:r>
      <w:r w:rsidR="00D34943" w:rsidRPr="004F7821">
        <w:rPr>
          <w:rFonts w:asciiTheme="minorHAnsi" w:hAnsiTheme="minorHAnsi" w:cstheme="minorHAnsi"/>
          <w:sz w:val="22"/>
          <w:szCs w:val="22"/>
        </w:rPr>
        <w:t>ndex</w:t>
      </w:r>
      <w:r w:rsidR="00722F9D" w:rsidRPr="004F7821">
        <w:rPr>
          <w:rFonts w:asciiTheme="minorHAnsi" w:hAnsiTheme="minorHAnsi" w:cstheme="minorHAnsi"/>
          <w:sz w:val="22"/>
          <w:szCs w:val="22"/>
        </w:rPr>
        <w:t>”</w:t>
      </w:r>
      <w:r w:rsidR="00D34943" w:rsidRPr="004F7821">
        <w:rPr>
          <w:rFonts w:asciiTheme="minorHAnsi" w:hAnsiTheme="minorHAnsi" w:cstheme="minorHAnsi"/>
          <w:sz w:val="22"/>
          <w:szCs w:val="22"/>
        </w:rPr>
        <w:t xml:space="preserve"> designed to assess the impact of conservation efforts on the survival of </w:t>
      </w:r>
      <w:r w:rsidR="000074DA" w:rsidRPr="004F7821">
        <w:rPr>
          <w:rFonts w:asciiTheme="minorHAnsi" w:hAnsiTheme="minorHAnsi" w:cstheme="minorHAnsi"/>
          <w:sz w:val="22"/>
          <w:szCs w:val="22"/>
        </w:rPr>
        <w:t xml:space="preserve">various </w:t>
      </w:r>
      <w:r w:rsidR="00D34943" w:rsidRPr="004F7821">
        <w:rPr>
          <w:rFonts w:asciiTheme="minorHAnsi" w:hAnsiTheme="minorHAnsi" w:cstheme="minorHAnsi"/>
          <w:sz w:val="22"/>
          <w:szCs w:val="22"/>
        </w:rPr>
        <w:t xml:space="preserve">endangered species. </w:t>
      </w:r>
    </w:p>
    <w:p w14:paraId="1A9F8AB3" w14:textId="24F1FAEE" w:rsidR="00D34943" w:rsidRPr="004F7821" w:rsidRDefault="00D34943"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The conservationists hoped to use th</w:t>
      </w:r>
      <w:r w:rsidR="00FA0C29" w:rsidRPr="004F7821">
        <w:rPr>
          <w:rFonts w:asciiTheme="minorHAnsi" w:hAnsiTheme="minorHAnsi" w:cstheme="minorHAnsi"/>
          <w:sz w:val="22"/>
          <w:szCs w:val="22"/>
        </w:rPr>
        <w:t>at</w:t>
      </w:r>
      <w:r w:rsidRPr="004F7821">
        <w:rPr>
          <w:rFonts w:asciiTheme="minorHAnsi" w:hAnsiTheme="minorHAnsi" w:cstheme="minorHAnsi"/>
          <w:sz w:val="22"/>
          <w:szCs w:val="22"/>
        </w:rPr>
        <w:t xml:space="preserve"> </w:t>
      </w:r>
      <w:r w:rsidR="00722F9D" w:rsidRPr="004F7821">
        <w:rPr>
          <w:rFonts w:asciiTheme="minorHAnsi" w:hAnsiTheme="minorHAnsi" w:cstheme="minorHAnsi"/>
          <w:sz w:val="22"/>
          <w:szCs w:val="22"/>
        </w:rPr>
        <w:t>i</w:t>
      </w:r>
      <w:r w:rsidRPr="004F7821">
        <w:rPr>
          <w:rFonts w:asciiTheme="minorHAnsi" w:hAnsiTheme="minorHAnsi" w:cstheme="minorHAnsi"/>
          <w:sz w:val="22"/>
          <w:szCs w:val="22"/>
        </w:rPr>
        <w:t>ndex to calculate the financial return of a conservation impact bond.</w:t>
      </w:r>
      <w:r w:rsidR="00C568D5" w:rsidRPr="004F7821">
        <w:rPr>
          <w:rFonts w:asciiTheme="minorHAnsi" w:hAnsiTheme="minorHAnsi" w:cstheme="minorHAnsi"/>
          <w:sz w:val="22"/>
          <w:szCs w:val="22"/>
        </w:rPr>
        <w:t xml:space="preserve"> However, they did not achieve their goal.</w:t>
      </w:r>
    </w:p>
    <w:p w14:paraId="553A959D" w14:textId="6482247A" w:rsidR="00B72CE9" w:rsidRPr="004F7821" w:rsidRDefault="00C568D5"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In the second stage, researchers</w:t>
      </w:r>
      <w:r w:rsidR="00AF471A" w:rsidRPr="004F7821">
        <w:rPr>
          <w:rFonts w:asciiTheme="minorHAnsi" w:hAnsiTheme="minorHAnsi" w:cstheme="minorHAnsi"/>
          <w:sz w:val="22"/>
          <w:szCs w:val="22"/>
        </w:rPr>
        <w:t xml:space="preserve"> </w:t>
      </w:r>
      <w:r w:rsidR="002D3B6B" w:rsidRPr="004F7821">
        <w:rPr>
          <w:rFonts w:asciiTheme="minorHAnsi" w:hAnsiTheme="minorHAnsi" w:cstheme="minorHAnsi"/>
          <w:sz w:val="22"/>
          <w:szCs w:val="22"/>
        </w:rPr>
        <w:t xml:space="preserve">spoke to a </w:t>
      </w:r>
      <w:r w:rsidR="003E61B9" w:rsidRPr="004F7821">
        <w:rPr>
          <w:rFonts w:asciiTheme="minorHAnsi" w:hAnsiTheme="minorHAnsi" w:cstheme="minorHAnsi"/>
          <w:sz w:val="22"/>
          <w:szCs w:val="22"/>
        </w:rPr>
        <w:t xml:space="preserve">diverse </w:t>
      </w:r>
      <w:r w:rsidR="002D3B6B" w:rsidRPr="004F7821">
        <w:rPr>
          <w:rFonts w:asciiTheme="minorHAnsi" w:hAnsiTheme="minorHAnsi" w:cstheme="minorHAnsi"/>
          <w:sz w:val="22"/>
          <w:szCs w:val="22"/>
        </w:rPr>
        <w:t xml:space="preserve">range of </w:t>
      </w:r>
      <w:r w:rsidR="00AF471A" w:rsidRPr="004F7821">
        <w:rPr>
          <w:rFonts w:asciiTheme="minorHAnsi" w:hAnsiTheme="minorHAnsi" w:cstheme="minorHAnsi"/>
          <w:sz w:val="22"/>
          <w:szCs w:val="22"/>
        </w:rPr>
        <w:t>conservationists and conservation finance specialists</w:t>
      </w:r>
      <w:r w:rsidRPr="004F7821">
        <w:rPr>
          <w:rFonts w:asciiTheme="minorHAnsi" w:hAnsiTheme="minorHAnsi" w:cstheme="minorHAnsi"/>
          <w:sz w:val="22"/>
          <w:szCs w:val="22"/>
        </w:rPr>
        <w:t xml:space="preserve"> about such efforts</w:t>
      </w:r>
      <w:r w:rsidR="00AF471A" w:rsidRPr="004F7821">
        <w:rPr>
          <w:rFonts w:asciiTheme="minorHAnsi" w:hAnsiTheme="minorHAnsi" w:cstheme="minorHAnsi"/>
          <w:sz w:val="22"/>
          <w:szCs w:val="22"/>
        </w:rPr>
        <w:t>.</w:t>
      </w:r>
    </w:p>
    <w:p w14:paraId="1D17E0EC" w14:textId="6BB74EE2" w:rsidR="00AF471A" w:rsidRPr="00E90146" w:rsidRDefault="00C568D5" w:rsidP="00722F9D">
      <w:pPr>
        <w:pStyle w:val="NormalWeb"/>
        <w:spacing w:before="0" w:beforeAutospacing="0" w:after="0" w:afterAutospacing="0"/>
        <w:rPr>
          <w:rFonts w:asciiTheme="minorHAnsi" w:hAnsiTheme="minorHAnsi" w:cstheme="minorHAnsi"/>
          <w:b/>
          <w:bCs/>
          <w:sz w:val="28"/>
          <w:szCs w:val="28"/>
        </w:rPr>
      </w:pPr>
      <w:r w:rsidRPr="00E90146">
        <w:rPr>
          <w:rFonts w:asciiTheme="minorHAnsi" w:hAnsiTheme="minorHAnsi" w:cstheme="minorHAnsi"/>
          <w:b/>
          <w:bCs/>
          <w:sz w:val="28"/>
          <w:szCs w:val="28"/>
        </w:rPr>
        <w:lastRenderedPageBreak/>
        <w:t xml:space="preserve">The </w:t>
      </w:r>
      <w:r w:rsidR="004D27F8" w:rsidRPr="00E90146">
        <w:rPr>
          <w:rFonts w:asciiTheme="minorHAnsi" w:hAnsiTheme="minorHAnsi" w:cstheme="minorHAnsi"/>
          <w:b/>
          <w:bCs/>
          <w:sz w:val="28"/>
          <w:szCs w:val="28"/>
        </w:rPr>
        <w:t>R</w:t>
      </w:r>
      <w:r w:rsidRPr="00E90146">
        <w:rPr>
          <w:rFonts w:asciiTheme="minorHAnsi" w:hAnsiTheme="minorHAnsi" w:cstheme="minorHAnsi"/>
          <w:b/>
          <w:bCs/>
          <w:sz w:val="28"/>
          <w:szCs w:val="28"/>
        </w:rPr>
        <w:t>esults</w:t>
      </w:r>
    </w:p>
    <w:p w14:paraId="32B12427" w14:textId="6822AB9C" w:rsidR="006F7698" w:rsidRPr="004F7821" w:rsidRDefault="006F7698" w:rsidP="00722F9D">
      <w:pPr>
        <w:pStyle w:val="NormalWeb"/>
        <w:spacing w:before="0" w:beforeAutospacing="0" w:after="0" w:afterAutospacing="0"/>
        <w:rPr>
          <w:rFonts w:asciiTheme="minorHAnsi" w:hAnsiTheme="minorHAnsi" w:cstheme="minorHAnsi"/>
          <w:sz w:val="22"/>
          <w:szCs w:val="22"/>
        </w:rPr>
      </w:pPr>
      <w:r w:rsidRPr="004F7821">
        <w:rPr>
          <w:rFonts w:asciiTheme="minorHAnsi" w:hAnsiTheme="minorHAnsi" w:cstheme="minorHAnsi"/>
          <w:sz w:val="22"/>
          <w:szCs w:val="22"/>
        </w:rPr>
        <w:t>The researchers made a number of interesting findings</w:t>
      </w:r>
      <w:r w:rsidR="002D3B6B" w:rsidRPr="004F7821">
        <w:rPr>
          <w:rFonts w:asciiTheme="minorHAnsi" w:hAnsiTheme="minorHAnsi" w:cstheme="minorHAnsi"/>
          <w:sz w:val="22"/>
          <w:szCs w:val="22"/>
        </w:rPr>
        <w:t xml:space="preserve"> and dispelled some myths about nature financialization projects</w:t>
      </w:r>
      <w:r w:rsidRPr="004F7821">
        <w:rPr>
          <w:rFonts w:asciiTheme="minorHAnsi" w:hAnsiTheme="minorHAnsi" w:cstheme="minorHAnsi"/>
          <w:sz w:val="22"/>
          <w:szCs w:val="22"/>
        </w:rPr>
        <w:t xml:space="preserve">. </w:t>
      </w:r>
    </w:p>
    <w:p w14:paraId="4A1C0FB2" w14:textId="151E73F7" w:rsidR="006F7698" w:rsidRPr="004F7821" w:rsidRDefault="006F7698"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 xml:space="preserve">First, they made a distinction between financialization projects and processes and found that </w:t>
      </w:r>
      <w:r w:rsidR="00722F9D" w:rsidRPr="004F7821">
        <w:rPr>
          <w:rFonts w:asciiTheme="minorHAnsi" w:hAnsiTheme="minorHAnsi" w:cstheme="minorHAnsi"/>
          <w:sz w:val="22"/>
          <w:szCs w:val="22"/>
        </w:rPr>
        <w:t>“</w:t>
      </w:r>
      <w:r w:rsidRPr="004F7821">
        <w:rPr>
          <w:rFonts w:asciiTheme="minorHAnsi" w:hAnsiTheme="minorHAnsi" w:cstheme="minorHAnsi"/>
          <w:sz w:val="22"/>
          <w:szCs w:val="22"/>
        </w:rPr>
        <w:t>practices can be financialized even if the financialization process is not successful.</w:t>
      </w:r>
      <w:r w:rsidR="00722F9D" w:rsidRPr="004F7821">
        <w:rPr>
          <w:rFonts w:asciiTheme="minorHAnsi" w:hAnsiTheme="minorHAnsi" w:cstheme="minorHAnsi"/>
          <w:sz w:val="22"/>
          <w:szCs w:val="22"/>
        </w:rPr>
        <w:t>”</w:t>
      </w:r>
      <w:r w:rsidR="00FA0C29" w:rsidRPr="004F7821">
        <w:rPr>
          <w:rFonts w:asciiTheme="minorHAnsi" w:hAnsiTheme="minorHAnsi" w:cstheme="minorHAnsi"/>
          <w:sz w:val="22"/>
          <w:szCs w:val="22"/>
        </w:rPr>
        <w:t xml:space="preserve"> T</w:t>
      </w:r>
      <w:r w:rsidRPr="004F7821">
        <w:rPr>
          <w:rFonts w:asciiTheme="minorHAnsi" w:hAnsiTheme="minorHAnsi" w:cstheme="minorHAnsi"/>
          <w:sz w:val="22"/>
          <w:szCs w:val="22"/>
        </w:rPr>
        <w:t xml:space="preserve">hey found that </w:t>
      </w:r>
      <w:r w:rsidR="00722F9D" w:rsidRPr="004F7821">
        <w:rPr>
          <w:rFonts w:asciiTheme="minorHAnsi" w:hAnsiTheme="minorHAnsi" w:cstheme="minorHAnsi"/>
          <w:sz w:val="22"/>
          <w:szCs w:val="22"/>
        </w:rPr>
        <w:t>“</w:t>
      </w:r>
      <w:r w:rsidRPr="004F7821">
        <w:rPr>
          <w:rFonts w:asciiTheme="minorHAnsi" w:hAnsiTheme="minorHAnsi" w:cstheme="minorHAnsi"/>
          <w:sz w:val="22"/>
          <w:szCs w:val="22"/>
        </w:rPr>
        <w:t>a financialization project can be sufficient to introduce a financial rationale and transform practices accordingly.</w:t>
      </w:r>
      <w:r w:rsidR="00722F9D" w:rsidRPr="004F7821">
        <w:rPr>
          <w:rFonts w:asciiTheme="minorHAnsi" w:hAnsiTheme="minorHAnsi" w:cstheme="minorHAnsi"/>
          <w:sz w:val="22"/>
          <w:szCs w:val="22"/>
        </w:rPr>
        <w:t>”</w:t>
      </w:r>
      <w:r w:rsidRPr="004F7821">
        <w:rPr>
          <w:rFonts w:asciiTheme="minorHAnsi" w:hAnsiTheme="minorHAnsi" w:cstheme="minorHAnsi"/>
          <w:sz w:val="22"/>
          <w:szCs w:val="22"/>
        </w:rPr>
        <w:t xml:space="preserve"> </w:t>
      </w:r>
    </w:p>
    <w:p w14:paraId="3FE255A1" w14:textId="72EB367A" w:rsidR="006F7698" w:rsidRPr="004F7821" w:rsidRDefault="002D3B6B"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Second, t</w:t>
      </w:r>
      <w:r w:rsidR="006F7698" w:rsidRPr="004F7821">
        <w:rPr>
          <w:rFonts w:asciiTheme="minorHAnsi" w:hAnsiTheme="minorHAnsi" w:cstheme="minorHAnsi"/>
          <w:sz w:val="22"/>
          <w:szCs w:val="22"/>
        </w:rPr>
        <w:t xml:space="preserve">he authors </w:t>
      </w:r>
      <w:r w:rsidRPr="004F7821">
        <w:rPr>
          <w:rFonts w:asciiTheme="minorHAnsi" w:hAnsiTheme="minorHAnsi" w:cstheme="minorHAnsi"/>
          <w:sz w:val="22"/>
          <w:szCs w:val="22"/>
        </w:rPr>
        <w:t>put</w:t>
      </w:r>
      <w:r w:rsidR="006F7698" w:rsidRPr="004F7821">
        <w:rPr>
          <w:rFonts w:asciiTheme="minorHAnsi" w:hAnsiTheme="minorHAnsi" w:cstheme="minorHAnsi"/>
          <w:sz w:val="22"/>
          <w:szCs w:val="22"/>
        </w:rPr>
        <w:t xml:space="preserve"> forward a model that theorizes the process of financialization</w:t>
      </w:r>
      <w:r w:rsidR="00722F9D" w:rsidRPr="004F7821">
        <w:rPr>
          <w:rFonts w:asciiTheme="minorHAnsi" w:hAnsiTheme="minorHAnsi" w:cstheme="minorHAnsi"/>
          <w:sz w:val="22"/>
          <w:szCs w:val="22"/>
        </w:rPr>
        <w:t xml:space="preserve"> </w:t>
      </w:r>
      <w:r w:rsidR="003F1747" w:rsidRPr="004F7821">
        <w:rPr>
          <w:rFonts w:asciiTheme="minorHAnsi" w:hAnsiTheme="minorHAnsi" w:cstheme="minorHAnsi"/>
          <w:sz w:val="22"/>
          <w:szCs w:val="22"/>
        </w:rPr>
        <w:t xml:space="preserve">when it comes to nature </w:t>
      </w:r>
      <w:r w:rsidR="000D6866" w:rsidRPr="004F7821">
        <w:rPr>
          <w:rFonts w:asciiTheme="minorHAnsi" w:hAnsiTheme="minorHAnsi" w:cstheme="minorHAnsi"/>
          <w:sz w:val="22"/>
          <w:szCs w:val="22"/>
        </w:rPr>
        <w:t xml:space="preserve">projects </w:t>
      </w:r>
      <w:r w:rsidR="00722F9D" w:rsidRPr="004F7821">
        <w:rPr>
          <w:rFonts w:asciiTheme="minorHAnsi" w:hAnsiTheme="minorHAnsi" w:cstheme="minorHAnsi"/>
          <w:sz w:val="22"/>
          <w:szCs w:val="22"/>
        </w:rPr>
        <w:t>and explains the difficulties involved. They found four key elements:</w:t>
      </w:r>
    </w:p>
    <w:p w14:paraId="77CCA38E" w14:textId="6A0D26D0" w:rsidR="006F7698" w:rsidRPr="004F7821" w:rsidRDefault="006F7698" w:rsidP="00F0548B">
      <w:pPr>
        <w:pStyle w:val="NormalWeb"/>
        <w:rPr>
          <w:rFonts w:asciiTheme="minorHAnsi" w:hAnsiTheme="minorHAnsi" w:cstheme="minorHAnsi"/>
          <w:sz w:val="22"/>
          <w:szCs w:val="22"/>
        </w:rPr>
      </w:pPr>
      <w:r w:rsidRPr="004F7821">
        <w:rPr>
          <w:rFonts w:asciiTheme="minorHAnsi" w:hAnsiTheme="minorHAnsi" w:cstheme="minorHAnsi"/>
          <w:sz w:val="22"/>
          <w:szCs w:val="22"/>
        </w:rPr>
        <w:t>Pacifying:</w:t>
      </w:r>
      <w:r w:rsidR="00463942" w:rsidRPr="004F7821">
        <w:rPr>
          <w:rFonts w:asciiTheme="minorHAnsi" w:hAnsiTheme="minorHAnsi" w:cstheme="minorHAnsi"/>
          <w:sz w:val="22"/>
          <w:szCs w:val="22"/>
        </w:rPr>
        <w:t xml:space="preserve"> </w:t>
      </w:r>
      <w:r w:rsidR="00722F9D" w:rsidRPr="004F7821">
        <w:rPr>
          <w:rFonts w:asciiTheme="minorHAnsi" w:hAnsiTheme="minorHAnsi" w:cstheme="minorHAnsi"/>
          <w:sz w:val="22"/>
          <w:szCs w:val="22"/>
        </w:rPr>
        <w:t>this</w:t>
      </w:r>
      <w:r w:rsidR="00722F9D" w:rsidRPr="004F7821">
        <w:rPr>
          <w:rFonts w:asciiTheme="minorHAnsi" w:hAnsiTheme="minorHAnsi" w:cstheme="minorHAnsi"/>
          <w:color w:val="FF0000"/>
          <w:sz w:val="22"/>
          <w:szCs w:val="22"/>
        </w:rPr>
        <w:t xml:space="preserve"> </w:t>
      </w:r>
      <w:r w:rsidR="00463942" w:rsidRPr="004F7821">
        <w:rPr>
          <w:rFonts w:asciiTheme="minorHAnsi" w:hAnsiTheme="minorHAnsi" w:cstheme="minorHAnsi"/>
          <w:sz w:val="22"/>
          <w:szCs w:val="22"/>
        </w:rPr>
        <w:t>involves transforming living entities into passive, compliant, and nonresistant entities</w:t>
      </w:r>
      <w:r w:rsidR="000D6866" w:rsidRPr="004F7821">
        <w:rPr>
          <w:rFonts w:asciiTheme="minorHAnsi" w:hAnsiTheme="minorHAnsi" w:cstheme="minorHAnsi"/>
          <w:sz w:val="22"/>
          <w:szCs w:val="22"/>
        </w:rPr>
        <w:t xml:space="preserve"> or goods</w:t>
      </w:r>
      <w:r w:rsidR="00F0548B" w:rsidRPr="004F7821">
        <w:rPr>
          <w:rFonts w:asciiTheme="minorHAnsi" w:hAnsiTheme="minorHAnsi" w:cstheme="minorHAnsi"/>
          <w:sz w:val="22"/>
          <w:szCs w:val="22"/>
        </w:rPr>
        <w:t xml:space="preserve"> that can be “desired and possessed, which </w:t>
      </w:r>
      <w:r w:rsidR="00463942" w:rsidRPr="004F7821">
        <w:rPr>
          <w:rFonts w:asciiTheme="minorHAnsi" w:hAnsiTheme="minorHAnsi" w:cstheme="minorHAnsi"/>
          <w:sz w:val="22"/>
          <w:szCs w:val="22"/>
        </w:rPr>
        <w:t>create</w:t>
      </w:r>
      <w:r w:rsidR="00F0548B" w:rsidRPr="004F7821">
        <w:rPr>
          <w:rFonts w:asciiTheme="minorHAnsi" w:hAnsiTheme="minorHAnsi" w:cstheme="minorHAnsi"/>
          <w:sz w:val="22"/>
          <w:szCs w:val="22"/>
        </w:rPr>
        <w:t>s</w:t>
      </w:r>
      <w:r w:rsidR="00463942" w:rsidRPr="004F7821">
        <w:rPr>
          <w:rFonts w:asciiTheme="minorHAnsi" w:hAnsiTheme="minorHAnsi" w:cstheme="minorHAnsi"/>
          <w:sz w:val="22"/>
          <w:szCs w:val="22"/>
        </w:rPr>
        <w:t xml:space="preserve"> the stability necessary for financialization.</w:t>
      </w:r>
      <w:r w:rsidR="00FA0C29" w:rsidRPr="004F7821">
        <w:rPr>
          <w:rFonts w:asciiTheme="minorHAnsi" w:hAnsiTheme="minorHAnsi" w:cstheme="minorHAnsi"/>
          <w:sz w:val="22"/>
          <w:szCs w:val="22"/>
        </w:rPr>
        <w:t xml:space="preserve">” </w:t>
      </w:r>
    </w:p>
    <w:p w14:paraId="5C101317" w14:textId="74101C70" w:rsidR="00C853CA" w:rsidRPr="004F7821" w:rsidRDefault="006F7698" w:rsidP="00C853CA">
      <w:pPr>
        <w:pStyle w:val="NormalWeb"/>
        <w:rPr>
          <w:rFonts w:asciiTheme="minorHAnsi" w:hAnsiTheme="minorHAnsi" w:cstheme="minorHAnsi"/>
          <w:sz w:val="22"/>
          <w:szCs w:val="22"/>
        </w:rPr>
      </w:pPr>
      <w:r w:rsidRPr="004F7821">
        <w:rPr>
          <w:rFonts w:asciiTheme="minorHAnsi" w:hAnsiTheme="minorHAnsi" w:cstheme="minorHAnsi"/>
          <w:sz w:val="22"/>
          <w:szCs w:val="22"/>
        </w:rPr>
        <w:t>Commodifying:</w:t>
      </w:r>
      <w:r w:rsidR="00463942" w:rsidRPr="004F7821">
        <w:rPr>
          <w:rFonts w:asciiTheme="minorHAnsi" w:hAnsiTheme="minorHAnsi" w:cstheme="minorHAnsi"/>
          <w:b/>
          <w:bCs/>
          <w:sz w:val="22"/>
          <w:szCs w:val="22"/>
        </w:rPr>
        <w:t xml:space="preserve"> </w:t>
      </w:r>
      <w:r w:rsidR="00F0548B" w:rsidRPr="004F7821">
        <w:rPr>
          <w:rFonts w:asciiTheme="minorHAnsi" w:hAnsiTheme="minorHAnsi" w:cstheme="minorHAnsi"/>
          <w:sz w:val="22"/>
          <w:szCs w:val="22"/>
        </w:rPr>
        <w:t xml:space="preserve">this “turns </w:t>
      </w:r>
      <w:r w:rsidR="00463942" w:rsidRPr="004F7821">
        <w:rPr>
          <w:rFonts w:asciiTheme="minorHAnsi" w:hAnsiTheme="minorHAnsi" w:cstheme="minorHAnsi"/>
          <w:sz w:val="22"/>
          <w:szCs w:val="22"/>
        </w:rPr>
        <w:t>something that is not by nature commercial into something that will be valued chiefly for its monetary worth</w:t>
      </w:r>
      <w:r w:rsidR="002D3B6B" w:rsidRPr="004F7821">
        <w:rPr>
          <w:rFonts w:asciiTheme="minorHAnsi" w:hAnsiTheme="minorHAnsi" w:cstheme="minorHAnsi"/>
          <w:sz w:val="22"/>
          <w:szCs w:val="22"/>
        </w:rPr>
        <w:t>”</w:t>
      </w:r>
      <w:r w:rsidR="00C853CA" w:rsidRPr="004F7821">
        <w:rPr>
          <w:rFonts w:asciiTheme="minorHAnsi" w:hAnsiTheme="minorHAnsi" w:cstheme="minorHAnsi"/>
          <w:sz w:val="22"/>
          <w:szCs w:val="22"/>
        </w:rPr>
        <w:t xml:space="preserve"> and incorporates it into the</w:t>
      </w:r>
      <w:r w:rsidR="00C853CA" w:rsidRPr="004F7821">
        <w:rPr>
          <w:rFonts w:asciiTheme="minorHAnsi" w:hAnsiTheme="minorHAnsi" w:cstheme="minorHAnsi"/>
          <w:b/>
          <w:bCs/>
          <w:sz w:val="22"/>
          <w:szCs w:val="22"/>
        </w:rPr>
        <w:t xml:space="preserve"> </w:t>
      </w:r>
      <w:r w:rsidR="00463942" w:rsidRPr="004F7821">
        <w:rPr>
          <w:rFonts w:asciiTheme="minorHAnsi" w:hAnsiTheme="minorHAnsi" w:cstheme="minorHAnsi"/>
          <w:sz w:val="22"/>
          <w:szCs w:val="22"/>
        </w:rPr>
        <w:t>overall system of capitalist social relations</w:t>
      </w:r>
      <w:r w:rsidR="00C853CA" w:rsidRPr="004F7821">
        <w:rPr>
          <w:rFonts w:asciiTheme="minorHAnsi" w:hAnsiTheme="minorHAnsi" w:cstheme="minorHAnsi"/>
          <w:sz w:val="22"/>
          <w:szCs w:val="22"/>
        </w:rPr>
        <w:t xml:space="preserve">. It’s done by attaching property rights to the pacified goods or the right to </w:t>
      </w:r>
      <w:r w:rsidR="00463942" w:rsidRPr="004F7821">
        <w:rPr>
          <w:rFonts w:asciiTheme="minorHAnsi" w:hAnsiTheme="minorHAnsi" w:cstheme="minorHAnsi"/>
          <w:sz w:val="22"/>
          <w:szCs w:val="22"/>
        </w:rPr>
        <w:t xml:space="preserve">privately appropriate the value assigned to </w:t>
      </w:r>
      <w:r w:rsidR="00C853CA" w:rsidRPr="004F7821">
        <w:rPr>
          <w:rFonts w:asciiTheme="minorHAnsi" w:hAnsiTheme="minorHAnsi" w:cstheme="minorHAnsi"/>
          <w:sz w:val="22"/>
          <w:szCs w:val="22"/>
        </w:rPr>
        <w:t xml:space="preserve">the </w:t>
      </w:r>
      <w:r w:rsidR="00463942" w:rsidRPr="004F7821">
        <w:rPr>
          <w:rFonts w:asciiTheme="minorHAnsi" w:hAnsiTheme="minorHAnsi" w:cstheme="minorHAnsi"/>
          <w:sz w:val="22"/>
          <w:szCs w:val="22"/>
        </w:rPr>
        <w:t>pacified goods</w:t>
      </w:r>
      <w:r w:rsidR="00C853CA" w:rsidRPr="004F7821">
        <w:rPr>
          <w:rFonts w:asciiTheme="minorHAnsi" w:hAnsiTheme="minorHAnsi" w:cstheme="minorHAnsi"/>
          <w:sz w:val="22"/>
          <w:szCs w:val="22"/>
        </w:rPr>
        <w:t xml:space="preserve">. </w:t>
      </w:r>
    </w:p>
    <w:p w14:paraId="5A3B0A77" w14:textId="0BAA48BB" w:rsidR="006F7698" w:rsidRPr="004F7821" w:rsidRDefault="006F7698"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 xml:space="preserve">Calculating: </w:t>
      </w:r>
      <w:r w:rsidR="00C853CA" w:rsidRPr="004F7821">
        <w:rPr>
          <w:rFonts w:asciiTheme="minorHAnsi" w:hAnsiTheme="minorHAnsi" w:cstheme="minorHAnsi"/>
          <w:sz w:val="22"/>
          <w:szCs w:val="22"/>
        </w:rPr>
        <w:t>this</w:t>
      </w:r>
      <w:r w:rsidR="00463942" w:rsidRPr="004F7821">
        <w:rPr>
          <w:rFonts w:asciiTheme="minorHAnsi" w:hAnsiTheme="minorHAnsi" w:cstheme="minorHAnsi"/>
          <w:sz w:val="22"/>
          <w:szCs w:val="22"/>
        </w:rPr>
        <w:t xml:space="preserve"> refers to creating calculative devices</w:t>
      </w:r>
      <w:r w:rsidR="00C853CA" w:rsidRPr="004F7821">
        <w:rPr>
          <w:rFonts w:asciiTheme="minorHAnsi" w:hAnsiTheme="minorHAnsi" w:cstheme="minorHAnsi"/>
          <w:sz w:val="22"/>
          <w:szCs w:val="22"/>
        </w:rPr>
        <w:t>, usually in the form of financial models or accounting metrics,</w:t>
      </w:r>
      <w:r w:rsidR="00463942" w:rsidRPr="004F7821">
        <w:rPr>
          <w:rFonts w:asciiTheme="minorHAnsi" w:hAnsiTheme="minorHAnsi" w:cstheme="minorHAnsi"/>
          <w:sz w:val="22"/>
          <w:szCs w:val="22"/>
        </w:rPr>
        <w:t xml:space="preserve"> and practices that </w:t>
      </w:r>
      <w:r w:rsidR="00062BF8" w:rsidRPr="004F7821">
        <w:rPr>
          <w:rFonts w:asciiTheme="minorHAnsi" w:hAnsiTheme="minorHAnsi" w:cstheme="minorHAnsi"/>
          <w:sz w:val="22"/>
          <w:szCs w:val="22"/>
        </w:rPr>
        <w:t>“</w:t>
      </w:r>
      <w:r w:rsidR="00463942" w:rsidRPr="004F7821">
        <w:rPr>
          <w:rFonts w:asciiTheme="minorHAnsi" w:hAnsiTheme="minorHAnsi" w:cstheme="minorHAnsi"/>
          <w:sz w:val="22"/>
          <w:szCs w:val="22"/>
        </w:rPr>
        <w:t>support the creation of a market by offering collectively agreed valuation processes applicable to nature</w:t>
      </w:r>
      <w:r w:rsidR="00062BF8" w:rsidRPr="004F7821">
        <w:rPr>
          <w:rFonts w:asciiTheme="minorHAnsi" w:hAnsiTheme="minorHAnsi" w:cstheme="minorHAnsi"/>
          <w:sz w:val="22"/>
          <w:szCs w:val="22"/>
        </w:rPr>
        <w:t>.</w:t>
      </w:r>
      <w:r w:rsidR="00C853CA" w:rsidRPr="004F7821">
        <w:rPr>
          <w:rFonts w:asciiTheme="minorHAnsi" w:hAnsiTheme="minorHAnsi" w:cstheme="minorHAnsi"/>
          <w:sz w:val="22"/>
          <w:szCs w:val="22"/>
        </w:rPr>
        <w:t>”</w:t>
      </w:r>
    </w:p>
    <w:p w14:paraId="174D1E8D" w14:textId="77D86F48" w:rsidR="006F7698" w:rsidRPr="004F7821" w:rsidRDefault="00463942"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M</w:t>
      </w:r>
      <w:r w:rsidR="006F7698" w:rsidRPr="004F7821">
        <w:rPr>
          <w:rFonts w:asciiTheme="minorHAnsi" w:hAnsiTheme="minorHAnsi" w:cstheme="minorHAnsi"/>
          <w:sz w:val="22"/>
          <w:szCs w:val="22"/>
        </w:rPr>
        <w:t>arketizing</w:t>
      </w:r>
      <w:r w:rsidRPr="004F7821">
        <w:rPr>
          <w:rFonts w:asciiTheme="minorHAnsi" w:hAnsiTheme="minorHAnsi" w:cstheme="minorHAnsi"/>
          <w:sz w:val="22"/>
          <w:szCs w:val="22"/>
        </w:rPr>
        <w:t xml:space="preserve">: </w:t>
      </w:r>
      <w:r w:rsidR="00521A4E" w:rsidRPr="004F7821">
        <w:rPr>
          <w:rFonts w:asciiTheme="minorHAnsi" w:hAnsiTheme="minorHAnsi" w:cstheme="minorHAnsi"/>
          <w:sz w:val="22"/>
          <w:szCs w:val="22"/>
        </w:rPr>
        <w:t xml:space="preserve">this </w:t>
      </w:r>
      <w:r w:rsidRPr="004F7821">
        <w:rPr>
          <w:rFonts w:asciiTheme="minorHAnsi" w:hAnsiTheme="minorHAnsi" w:cstheme="minorHAnsi"/>
          <w:sz w:val="22"/>
          <w:szCs w:val="22"/>
        </w:rPr>
        <w:t>involves</w:t>
      </w:r>
      <w:r w:rsidRPr="004F7821">
        <w:rPr>
          <w:rFonts w:asciiTheme="minorHAnsi" w:hAnsiTheme="minorHAnsi" w:cstheme="minorHAnsi"/>
          <w:b/>
          <w:bCs/>
          <w:sz w:val="22"/>
          <w:szCs w:val="22"/>
        </w:rPr>
        <w:t xml:space="preserve"> </w:t>
      </w:r>
      <w:r w:rsidRPr="004F7821">
        <w:rPr>
          <w:rFonts w:asciiTheme="minorHAnsi" w:hAnsiTheme="minorHAnsi" w:cstheme="minorHAnsi"/>
          <w:sz w:val="22"/>
          <w:szCs w:val="22"/>
        </w:rPr>
        <w:t>trading the invested nature/conservation units on the market to generate cash flows</w:t>
      </w:r>
      <w:r w:rsidR="00062BF8" w:rsidRPr="004F7821">
        <w:rPr>
          <w:rFonts w:asciiTheme="minorHAnsi" w:hAnsiTheme="minorHAnsi" w:cstheme="minorHAnsi"/>
          <w:sz w:val="22"/>
          <w:szCs w:val="22"/>
        </w:rPr>
        <w:t xml:space="preserve"> or</w:t>
      </w:r>
      <w:r w:rsidRPr="004F7821">
        <w:rPr>
          <w:rFonts w:asciiTheme="minorHAnsi" w:hAnsiTheme="minorHAnsi" w:cstheme="minorHAnsi"/>
          <w:sz w:val="22"/>
          <w:szCs w:val="22"/>
        </w:rPr>
        <w:t xml:space="preserve"> financial returns. </w:t>
      </w:r>
    </w:p>
    <w:p w14:paraId="379820BD" w14:textId="77777777" w:rsidR="00521A4E" w:rsidRPr="004F7821" w:rsidRDefault="00062BF8" w:rsidP="00062BF8">
      <w:pPr>
        <w:pStyle w:val="NormalWeb"/>
        <w:rPr>
          <w:rFonts w:asciiTheme="minorHAnsi" w:hAnsiTheme="minorHAnsi" w:cstheme="minorHAnsi"/>
          <w:sz w:val="22"/>
          <w:szCs w:val="22"/>
        </w:rPr>
      </w:pPr>
      <w:r w:rsidRPr="004F7821">
        <w:rPr>
          <w:rFonts w:asciiTheme="minorHAnsi" w:hAnsiTheme="minorHAnsi" w:cstheme="minorHAnsi"/>
          <w:sz w:val="22"/>
          <w:szCs w:val="22"/>
        </w:rPr>
        <w:t>The a</w:t>
      </w:r>
      <w:r w:rsidR="00694636" w:rsidRPr="004F7821">
        <w:rPr>
          <w:rFonts w:asciiTheme="minorHAnsi" w:hAnsiTheme="minorHAnsi" w:cstheme="minorHAnsi"/>
          <w:sz w:val="22"/>
          <w:szCs w:val="22"/>
        </w:rPr>
        <w:t>u</w:t>
      </w:r>
      <w:r w:rsidRPr="004F7821">
        <w:rPr>
          <w:rFonts w:asciiTheme="minorHAnsi" w:hAnsiTheme="minorHAnsi" w:cstheme="minorHAnsi"/>
          <w:sz w:val="22"/>
          <w:szCs w:val="22"/>
        </w:rPr>
        <w:t xml:space="preserve">thors </w:t>
      </w:r>
      <w:r w:rsidR="00521A4E" w:rsidRPr="004F7821">
        <w:rPr>
          <w:rFonts w:asciiTheme="minorHAnsi" w:hAnsiTheme="minorHAnsi" w:cstheme="minorHAnsi"/>
          <w:sz w:val="22"/>
          <w:szCs w:val="22"/>
        </w:rPr>
        <w:t>argue</w:t>
      </w:r>
      <w:r w:rsidRPr="004F7821">
        <w:rPr>
          <w:rFonts w:asciiTheme="minorHAnsi" w:hAnsiTheme="minorHAnsi" w:cstheme="minorHAnsi"/>
          <w:sz w:val="22"/>
          <w:szCs w:val="22"/>
        </w:rPr>
        <w:t xml:space="preserve"> that </w:t>
      </w:r>
      <w:r w:rsidR="00521A4E" w:rsidRPr="004F7821">
        <w:rPr>
          <w:rFonts w:asciiTheme="minorHAnsi" w:hAnsiTheme="minorHAnsi" w:cstheme="minorHAnsi"/>
          <w:sz w:val="22"/>
          <w:szCs w:val="22"/>
        </w:rPr>
        <w:t>“</w:t>
      </w:r>
      <w:r w:rsidR="00463942" w:rsidRPr="004F7821">
        <w:rPr>
          <w:rFonts w:asciiTheme="minorHAnsi" w:hAnsiTheme="minorHAnsi" w:cstheme="minorHAnsi"/>
          <w:sz w:val="22"/>
          <w:szCs w:val="22"/>
        </w:rPr>
        <w:t xml:space="preserve">most financialization projects fail because protecting nature entails nurturing the uniqueness of the relationships between humans and ecosystems </w:t>
      </w:r>
      <w:r w:rsidRPr="004F7821">
        <w:rPr>
          <w:rFonts w:asciiTheme="minorHAnsi" w:hAnsiTheme="minorHAnsi" w:cstheme="minorHAnsi"/>
          <w:sz w:val="22"/>
          <w:szCs w:val="22"/>
        </w:rPr>
        <w:t xml:space="preserve">... </w:t>
      </w:r>
      <w:r w:rsidR="00694636" w:rsidRPr="004F7821">
        <w:rPr>
          <w:rFonts w:asciiTheme="minorHAnsi" w:hAnsiTheme="minorHAnsi" w:cstheme="minorHAnsi"/>
          <w:sz w:val="22"/>
          <w:szCs w:val="22"/>
        </w:rPr>
        <w:t>w</w:t>
      </w:r>
      <w:r w:rsidRPr="004F7821">
        <w:rPr>
          <w:rFonts w:asciiTheme="minorHAnsi" w:hAnsiTheme="minorHAnsi" w:cstheme="minorHAnsi"/>
          <w:sz w:val="22"/>
          <w:szCs w:val="22"/>
        </w:rPr>
        <w:t xml:space="preserve">hile financialization instead involves abstracting nature to transform it into a </w:t>
      </w:r>
      <w:r w:rsidR="00521A4E" w:rsidRPr="004F7821">
        <w:rPr>
          <w:rFonts w:asciiTheme="minorHAnsi" w:hAnsiTheme="minorHAnsi" w:cstheme="minorHAnsi"/>
          <w:sz w:val="22"/>
          <w:szCs w:val="22"/>
        </w:rPr>
        <w:t>‘</w:t>
      </w:r>
      <w:r w:rsidRPr="004F7821">
        <w:rPr>
          <w:rFonts w:asciiTheme="minorHAnsi" w:hAnsiTheme="minorHAnsi" w:cstheme="minorHAnsi"/>
          <w:sz w:val="22"/>
          <w:szCs w:val="22"/>
        </w:rPr>
        <w:t>passive object</w:t>
      </w:r>
      <w:r w:rsidR="00521A4E" w:rsidRPr="004F7821">
        <w:rPr>
          <w:rFonts w:asciiTheme="minorHAnsi" w:hAnsiTheme="minorHAnsi" w:cstheme="minorHAnsi"/>
          <w:sz w:val="22"/>
          <w:szCs w:val="22"/>
        </w:rPr>
        <w:t>’</w:t>
      </w:r>
      <w:r w:rsidRPr="004F7821">
        <w:rPr>
          <w:rFonts w:asciiTheme="minorHAnsi" w:hAnsiTheme="minorHAnsi" w:cstheme="minorHAnsi"/>
          <w:sz w:val="22"/>
          <w:szCs w:val="22"/>
        </w:rPr>
        <w:t xml:space="preserve"> to be commodified, calculated, and marketized.</w:t>
      </w:r>
      <w:r w:rsidR="00521A4E" w:rsidRPr="004F7821">
        <w:rPr>
          <w:rFonts w:asciiTheme="minorHAnsi" w:hAnsiTheme="minorHAnsi" w:cstheme="minorHAnsi"/>
          <w:sz w:val="22"/>
          <w:szCs w:val="22"/>
        </w:rPr>
        <w:t>”</w:t>
      </w:r>
      <w:r w:rsidRPr="004F7821">
        <w:rPr>
          <w:rFonts w:asciiTheme="minorHAnsi" w:hAnsiTheme="minorHAnsi" w:cstheme="minorHAnsi"/>
          <w:sz w:val="22"/>
          <w:szCs w:val="22"/>
        </w:rPr>
        <w:t xml:space="preserve"> </w:t>
      </w:r>
    </w:p>
    <w:p w14:paraId="2894C423" w14:textId="291FDC9D" w:rsidR="00463942" w:rsidRPr="004F7821" w:rsidRDefault="00521A4E" w:rsidP="00B72CE9">
      <w:pPr>
        <w:pStyle w:val="NormalWeb"/>
        <w:rPr>
          <w:rFonts w:asciiTheme="minorHAnsi" w:hAnsiTheme="minorHAnsi" w:cstheme="minorHAnsi"/>
          <w:sz w:val="22"/>
          <w:szCs w:val="22"/>
        </w:rPr>
      </w:pPr>
      <w:r w:rsidRPr="004F7821">
        <w:rPr>
          <w:rFonts w:asciiTheme="minorHAnsi" w:hAnsiTheme="minorHAnsi" w:cstheme="minorHAnsi"/>
          <w:sz w:val="22"/>
          <w:szCs w:val="22"/>
        </w:rPr>
        <w:t>“</w:t>
      </w:r>
      <w:r w:rsidR="00062BF8" w:rsidRPr="004F7821">
        <w:rPr>
          <w:rFonts w:asciiTheme="minorHAnsi" w:hAnsiTheme="minorHAnsi" w:cstheme="minorHAnsi"/>
          <w:sz w:val="22"/>
          <w:szCs w:val="22"/>
        </w:rPr>
        <w:t>Conceptually, we may think of material relationships built between nature and investors. However, the abstraction needed for financializing nature is virtually impossible. There is a fundamental contradiction between what conservation entails and what financialization forces conservationists to do.</w:t>
      </w:r>
      <w:r w:rsidRPr="004F7821">
        <w:rPr>
          <w:rFonts w:asciiTheme="minorHAnsi" w:hAnsiTheme="minorHAnsi" w:cstheme="minorHAnsi"/>
          <w:sz w:val="22"/>
          <w:szCs w:val="22"/>
        </w:rPr>
        <w:t>”</w:t>
      </w:r>
      <w:r w:rsidR="00062BF8" w:rsidRPr="004F7821">
        <w:rPr>
          <w:rFonts w:asciiTheme="minorHAnsi" w:hAnsiTheme="minorHAnsi" w:cstheme="minorHAnsi"/>
          <w:sz w:val="22"/>
          <w:szCs w:val="22"/>
        </w:rPr>
        <w:t xml:space="preserve"> </w:t>
      </w:r>
    </w:p>
    <w:p w14:paraId="206B3E73" w14:textId="77777777" w:rsidR="00463942" w:rsidRPr="00E90146" w:rsidRDefault="00463942" w:rsidP="00B72CE9">
      <w:pPr>
        <w:pStyle w:val="NormalWeb"/>
        <w:rPr>
          <w:rFonts w:asciiTheme="minorHAnsi" w:hAnsiTheme="minorHAnsi" w:cstheme="minorHAnsi"/>
          <w:b/>
          <w:bCs/>
          <w:sz w:val="28"/>
          <w:szCs w:val="28"/>
        </w:rPr>
      </w:pPr>
      <w:r w:rsidRPr="00E90146">
        <w:rPr>
          <w:rFonts w:asciiTheme="minorHAnsi" w:hAnsiTheme="minorHAnsi" w:cstheme="minorHAnsi"/>
          <w:b/>
          <w:bCs/>
          <w:sz w:val="28"/>
          <w:szCs w:val="28"/>
        </w:rPr>
        <w:t>Implications:</w:t>
      </w:r>
    </w:p>
    <w:p w14:paraId="6210FA92" w14:textId="77777777" w:rsidR="00135D92" w:rsidRPr="004F7821" w:rsidRDefault="00701309" w:rsidP="008772E2">
      <w:pPr>
        <w:spacing w:before="100" w:beforeAutospacing="1" w:after="100" w:afterAutospacing="1"/>
        <w:rPr>
          <w:rFonts w:asciiTheme="minorHAnsi" w:hAnsiTheme="minorHAnsi" w:cstheme="minorHAnsi"/>
          <w:sz w:val="22"/>
        </w:rPr>
      </w:pPr>
      <w:r w:rsidRPr="004F7821">
        <w:rPr>
          <w:rFonts w:asciiTheme="minorHAnsi" w:hAnsiTheme="minorHAnsi" w:cstheme="minorHAnsi"/>
          <w:sz w:val="22"/>
        </w:rPr>
        <w:t xml:space="preserve">The study calls into question two traditional views around financializations. </w:t>
      </w:r>
    </w:p>
    <w:p w14:paraId="031812DF" w14:textId="6072A8AA" w:rsidR="00135D92" w:rsidRPr="004F7821" w:rsidRDefault="00135D92" w:rsidP="00135D92">
      <w:pPr>
        <w:spacing w:before="100" w:beforeAutospacing="1" w:after="100" w:afterAutospacing="1"/>
        <w:rPr>
          <w:rFonts w:asciiTheme="minorHAnsi" w:hAnsiTheme="minorHAnsi" w:cstheme="minorHAnsi"/>
          <w:sz w:val="22"/>
        </w:rPr>
      </w:pPr>
      <w:r w:rsidRPr="004F7821">
        <w:rPr>
          <w:rFonts w:asciiTheme="minorHAnsi" w:hAnsiTheme="minorHAnsi" w:cstheme="minorHAnsi"/>
          <w:sz w:val="22"/>
        </w:rPr>
        <w:t xml:space="preserve">First, </w:t>
      </w:r>
      <w:r w:rsidR="00782C9D" w:rsidRPr="004F7821">
        <w:rPr>
          <w:rFonts w:asciiTheme="minorHAnsi" w:hAnsiTheme="minorHAnsi" w:cstheme="minorHAnsi"/>
          <w:sz w:val="22"/>
        </w:rPr>
        <w:t>researchers</w:t>
      </w:r>
      <w:r w:rsidRPr="004F7821">
        <w:rPr>
          <w:rFonts w:asciiTheme="minorHAnsi" w:hAnsiTheme="minorHAnsi" w:cstheme="minorHAnsi"/>
          <w:sz w:val="22"/>
        </w:rPr>
        <w:t xml:space="preserve"> found it was possible to complete a financialization without resorting to financial numbers when assessing calculability. The findings demonstrate that endangered species were financialized, primarily through what the researchers called “societal visuals” and conservation science support</w:t>
      </w:r>
      <w:r w:rsidR="00782C9D" w:rsidRPr="004F7821">
        <w:rPr>
          <w:rFonts w:asciiTheme="minorHAnsi" w:hAnsiTheme="minorHAnsi" w:cstheme="minorHAnsi"/>
          <w:sz w:val="22"/>
        </w:rPr>
        <w:t xml:space="preserve">, including charts that </w:t>
      </w:r>
      <w:r w:rsidR="00BE404D" w:rsidRPr="004F7821">
        <w:rPr>
          <w:rFonts w:asciiTheme="minorHAnsi" w:hAnsiTheme="minorHAnsi" w:cstheme="minorHAnsi"/>
          <w:sz w:val="22"/>
        </w:rPr>
        <w:t>categorized</w:t>
      </w:r>
      <w:r w:rsidR="00782C9D" w:rsidRPr="004F7821">
        <w:rPr>
          <w:rFonts w:asciiTheme="minorHAnsi" w:hAnsiTheme="minorHAnsi" w:cstheme="minorHAnsi"/>
          <w:sz w:val="22"/>
        </w:rPr>
        <w:t xml:space="preserve"> current threat and projected threats to species.</w:t>
      </w:r>
      <w:r w:rsidRPr="004F7821">
        <w:rPr>
          <w:rFonts w:asciiTheme="minorHAnsi" w:hAnsiTheme="minorHAnsi" w:cstheme="minorHAnsi"/>
          <w:sz w:val="22"/>
        </w:rPr>
        <w:t xml:space="preserve"> </w:t>
      </w:r>
    </w:p>
    <w:p w14:paraId="1E279A85" w14:textId="465F4A7A" w:rsidR="00463942" w:rsidRPr="004F7821" w:rsidRDefault="00782C9D" w:rsidP="008772E2">
      <w:pPr>
        <w:spacing w:before="100" w:beforeAutospacing="1" w:after="100" w:afterAutospacing="1"/>
        <w:rPr>
          <w:rFonts w:asciiTheme="minorHAnsi" w:hAnsiTheme="minorHAnsi" w:cstheme="minorHAnsi"/>
          <w:b/>
          <w:bCs/>
          <w:sz w:val="22"/>
        </w:rPr>
      </w:pPr>
      <w:r w:rsidRPr="004F7821">
        <w:rPr>
          <w:rFonts w:asciiTheme="minorHAnsi" w:hAnsiTheme="minorHAnsi" w:cstheme="minorHAnsi"/>
          <w:sz w:val="22"/>
        </w:rPr>
        <w:t>Second,</w:t>
      </w:r>
      <w:r w:rsidRPr="004F7821">
        <w:rPr>
          <w:rFonts w:asciiTheme="minorHAnsi" w:hAnsiTheme="minorHAnsi" w:cstheme="minorHAnsi"/>
          <w:b/>
          <w:bCs/>
          <w:sz w:val="22"/>
        </w:rPr>
        <w:t xml:space="preserve"> </w:t>
      </w:r>
      <w:r w:rsidR="00463942" w:rsidRPr="004F7821">
        <w:rPr>
          <w:rFonts w:asciiTheme="minorHAnsi" w:hAnsiTheme="minorHAnsi" w:cstheme="minorHAnsi"/>
          <w:sz w:val="22"/>
        </w:rPr>
        <w:t>many of these attem</w:t>
      </w:r>
      <w:r w:rsidR="00062BF8" w:rsidRPr="004F7821">
        <w:rPr>
          <w:rFonts w:asciiTheme="minorHAnsi" w:hAnsiTheme="minorHAnsi" w:cstheme="minorHAnsi"/>
          <w:sz w:val="22"/>
        </w:rPr>
        <w:t>p</w:t>
      </w:r>
      <w:r w:rsidR="00521A4E" w:rsidRPr="004F7821">
        <w:rPr>
          <w:rFonts w:asciiTheme="minorHAnsi" w:hAnsiTheme="minorHAnsi" w:cstheme="minorHAnsi"/>
          <w:sz w:val="22"/>
        </w:rPr>
        <w:t>t</w:t>
      </w:r>
      <w:r w:rsidR="00463942" w:rsidRPr="004F7821">
        <w:rPr>
          <w:rFonts w:asciiTheme="minorHAnsi" w:hAnsiTheme="minorHAnsi" w:cstheme="minorHAnsi"/>
          <w:sz w:val="22"/>
        </w:rPr>
        <w:t xml:space="preserve">s at </w:t>
      </w:r>
      <w:r w:rsidR="00701309" w:rsidRPr="004F7821">
        <w:rPr>
          <w:rFonts w:asciiTheme="minorHAnsi" w:hAnsiTheme="minorHAnsi" w:cstheme="minorHAnsi"/>
          <w:sz w:val="22"/>
        </w:rPr>
        <w:t xml:space="preserve">nature </w:t>
      </w:r>
      <w:r w:rsidR="00463942" w:rsidRPr="004F7821">
        <w:rPr>
          <w:rFonts w:asciiTheme="minorHAnsi" w:hAnsiTheme="minorHAnsi" w:cstheme="minorHAnsi"/>
          <w:sz w:val="22"/>
        </w:rPr>
        <w:t>finan</w:t>
      </w:r>
      <w:r w:rsidR="00062BF8" w:rsidRPr="004F7821">
        <w:rPr>
          <w:rFonts w:asciiTheme="minorHAnsi" w:hAnsiTheme="minorHAnsi" w:cstheme="minorHAnsi"/>
          <w:sz w:val="22"/>
        </w:rPr>
        <w:t>cializ</w:t>
      </w:r>
      <w:r w:rsidR="00463942" w:rsidRPr="004F7821">
        <w:rPr>
          <w:rFonts w:asciiTheme="minorHAnsi" w:hAnsiTheme="minorHAnsi" w:cstheme="minorHAnsi"/>
          <w:sz w:val="22"/>
        </w:rPr>
        <w:t xml:space="preserve">ations are </w:t>
      </w:r>
      <w:r w:rsidRPr="004F7821">
        <w:rPr>
          <w:rFonts w:asciiTheme="minorHAnsi" w:hAnsiTheme="minorHAnsi" w:cstheme="minorHAnsi"/>
          <w:sz w:val="22"/>
        </w:rPr>
        <w:t>being led</w:t>
      </w:r>
      <w:r w:rsidR="00463942" w:rsidRPr="004F7821">
        <w:rPr>
          <w:rFonts w:asciiTheme="minorHAnsi" w:hAnsiTheme="minorHAnsi" w:cstheme="minorHAnsi"/>
          <w:sz w:val="22"/>
        </w:rPr>
        <w:t xml:space="preserve"> by the conservationists </w:t>
      </w:r>
      <w:r w:rsidR="00701309" w:rsidRPr="004F7821">
        <w:rPr>
          <w:rFonts w:asciiTheme="minorHAnsi" w:hAnsiTheme="minorHAnsi" w:cstheme="minorHAnsi"/>
          <w:sz w:val="22"/>
        </w:rPr>
        <w:t>on</w:t>
      </w:r>
      <w:r w:rsidR="00463942" w:rsidRPr="004F7821">
        <w:rPr>
          <w:rFonts w:asciiTheme="minorHAnsi" w:hAnsiTheme="minorHAnsi" w:cstheme="minorHAnsi"/>
          <w:sz w:val="22"/>
        </w:rPr>
        <w:t xml:space="preserve"> their own initiative and not driven by financial </w:t>
      </w:r>
      <w:r w:rsidR="00062BF8" w:rsidRPr="004F7821">
        <w:rPr>
          <w:rFonts w:asciiTheme="minorHAnsi" w:hAnsiTheme="minorHAnsi" w:cstheme="minorHAnsi"/>
          <w:sz w:val="22"/>
        </w:rPr>
        <w:t>actors</w:t>
      </w:r>
      <w:r w:rsidR="003E61B9" w:rsidRPr="004F7821">
        <w:rPr>
          <w:rFonts w:asciiTheme="minorHAnsi" w:hAnsiTheme="minorHAnsi" w:cstheme="minorHAnsi"/>
          <w:sz w:val="22"/>
        </w:rPr>
        <w:t>,</w:t>
      </w:r>
      <w:r w:rsidRPr="004F7821">
        <w:rPr>
          <w:rFonts w:asciiTheme="minorHAnsi" w:hAnsiTheme="minorHAnsi" w:cstheme="minorHAnsi"/>
          <w:sz w:val="22"/>
        </w:rPr>
        <w:t xml:space="preserve"> as commonly believed</w:t>
      </w:r>
      <w:r w:rsidR="00463942" w:rsidRPr="004F7821">
        <w:rPr>
          <w:rFonts w:asciiTheme="minorHAnsi" w:hAnsiTheme="minorHAnsi" w:cstheme="minorHAnsi"/>
          <w:sz w:val="22"/>
        </w:rPr>
        <w:t>.</w:t>
      </w:r>
      <w:r w:rsidR="008772E2" w:rsidRPr="004F7821">
        <w:rPr>
          <w:rFonts w:asciiTheme="minorHAnsi" w:eastAsia="Times New Roman" w:hAnsiTheme="minorHAnsi" w:cstheme="minorHAnsi"/>
          <w:sz w:val="22"/>
        </w:rPr>
        <w:t xml:space="preserve"> </w:t>
      </w:r>
      <w:r w:rsidR="00701309" w:rsidRPr="004F7821">
        <w:rPr>
          <w:rFonts w:asciiTheme="minorHAnsi" w:eastAsia="Times New Roman" w:hAnsiTheme="minorHAnsi" w:cstheme="minorHAnsi"/>
          <w:sz w:val="22"/>
        </w:rPr>
        <w:t>“</w:t>
      </w:r>
      <w:r w:rsidR="008772E2" w:rsidRPr="004F7821">
        <w:rPr>
          <w:rFonts w:asciiTheme="minorHAnsi" w:eastAsia="Times New Roman" w:hAnsiTheme="minorHAnsi" w:cstheme="minorHAnsi"/>
          <w:sz w:val="22"/>
        </w:rPr>
        <w:t>The conservationists recognized that the emergence of financialization in conservation stemmed from a collective failure of science, politics, and society to preserve biodiversity.</w:t>
      </w:r>
      <w:r w:rsidR="00701309" w:rsidRPr="004F7821">
        <w:rPr>
          <w:rFonts w:asciiTheme="minorHAnsi" w:eastAsia="Times New Roman" w:hAnsiTheme="minorHAnsi" w:cstheme="minorHAnsi"/>
          <w:sz w:val="22"/>
        </w:rPr>
        <w:t>”</w:t>
      </w:r>
      <w:r w:rsidR="008772E2" w:rsidRPr="004F7821">
        <w:rPr>
          <w:rFonts w:asciiTheme="minorHAnsi" w:eastAsia="Times New Roman" w:hAnsiTheme="minorHAnsi" w:cstheme="minorHAnsi"/>
          <w:sz w:val="22"/>
        </w:rPr>
        <w:t xml:space="preserve"> </w:t>
      </w:r>
    </w:p>
    <w:p w14:paraId="13B50EB4" w14:textId="2AFD90B6" w:rsidR="009D663C" w:rsidRPr="004F7821" w:rsidRDefault="00782C9D" w:rsidP="008772E2">
      <w:pPr>
        <w:spacing w:before="100" w:beforeAutospacing="1" w:after="100" w:afterAutospacing="1"/>
        <w:rPr>
          <w:rFonts w:asciiTheme="minorHAnsi" w:eastAsia="Times New Roman" w:hAnsiTheme="minorHAnsi" w:cstheme="minorHAnsi"/>
          <w:sz w:val="22"/>
        </w:rPr>
      </w:pPr>
      <w:r w:rsidRPr="004F7821">
        <w:rPr>
          <w:rFonts w:asciiTheme="minorHAnsi" w:eastAsia="Times New Roman" w:hAnsiTheme="minorHAnsi" w:cstheme="minorHAnsi"/>
          <w:sz w:val="22"/>
        </w:rPr>
        <w:t>The study shows</w:t>
      </w:r>
      <w:r w:rsidR="009D663C" w:rsidRPr="004F7821">
        <w:rPr>
          <w:rFonts w:asciiTheme="minorHAnsi" w:eastAsia="Times New Roman" w:hAnsiTheme="minorHAnsi" w:cstheme="minorHAnsi"/>
          <w:sz w:val="22"/>
        </w:rPr>
        <w:t xml:space="preserve"> </w:t>
      </w:r>
      <w:r w:rsidR="008772E2" w:rsidRPr="004F7821">
        <w:rPr>
          <w:rFonts w:asciiTheme="minorHAnsi" w:eastAsia="Times New Roman" w:hAnsiTheme="minorHAnsi" w:cstheme="minorHAnsi"/>
          <w:sz w:val="22"/>
        </w:rPr>
        <w:t>the potential contribution that accounting can make to conservation and solving significant challenges such as climate change</w:t>
      </w:r>
      <w:r w:rsidR="009D663C" w:rsidRPr="004F7821">
        <w:rPr>
          <w:rFonts w:asciiTheme="minorHAnsi" w:eastAsia="Times New Roman" w:hAnsiTheme="minorHAnsi" w:cstheme="minorHAnsi"/>
          <w:sz w:val="22"/>
        </w:rPr>
        <w:t>.</w:t>
      </w:r>
    </w:p>
    <w:p w14:paraId="55D39366" w14:textId="74590AFC" w:rsidR="00782C9D" w:rsidRPr="004F7821" w:rsidRDefault="00C17D40" w:rsidP="00782C9D">
      <w:pPr>
        <w:pStyle w:val="NormalWeb"/>
        <w:rPr>
          <w:rFonts w:asciiTheme="minorHAnsi" w:hAnsiTheme="minorHAnsi" w:cstheme="minorHAnsi"/>
          <w:sz w:val="22"/>
          <w:szCs w:val="22"/>
        </w:rPr>
      </w:pPr>
      <w:r w:rsidRPr="004F7821">
        <w:rPr>
          <w:rFonts w:asciiTheme="minorHAnsi" w:hAnsiTheme="minorHAnsi" w:cstheme="minorHAnsi"/>
          <w:sz w:val="22"/>
          <w:szCs w:val="22"/>
        </w:rPr>
        <w:lastRenderedPageBreak/>
        <w:t>The study notes that “a</w:t>
      </w:r>
      <w:r w:rsidR="00782C9D" w:rsidRPr="004F7821">
        <w:rPr>
          <w:rFonts w:asciiTheme="minorHAnsi" w:hAnsiTheme="minorHAnsi" w:cstheme="minorHAnsi"/>
          <w:sz w:val="22"/>
          <w:szCs w:val="22"/>
        </w:rPr>
        <w:t xml:space="preserve"> promising avenue for future research would be to study how accounting can help produce a sense of legitimacy and normalcy in such neoliberal initiatives to compensate for the negative consequences of neoliberalism</w:t>
      </w:r>
      <w:r w:rsidRPr="004F7821">
        <w:rPr>
          <w:rFonts w:asciiTheme="minorHAnsi" w:hAnsiTheme="minorHAnsi" w:cstheme="minorHAnsi"/>
          <w:sz w:val="22"/>
          <w:szCs w:val="22"/>
        </w:rPr>
        <w:t>.”</w:t>
      </w:r>
      <w:r w:rsidR="00782C9D" w:rsidRPr="004F7821">
        <w:rPr>
          <w:rFonts w:asciiTheme="minorHAnsi" w:hAnsiTheme="minorHAnsi" w:cstheme="minorHAnsi"/>
          <w:sz w:val="22"/>
          <w:szCs w:val="22"/>
        </w:rPr>
        <w:t xml:space="preserve"> </w:t>
      </w:r>
    </w:p>
    <w:p w14:paraId="4CBCB466" w14:textId="12A1D719" w:rsidR="006F2884" w:rsidRPr="004F7821" w:rsidRDefault="006F2884" w:rsidP="009D663C">
      <w:pPr>
        <w:pStyle w:val="NormalWeb"/>
        <w:rPr>
          <w:rFonts w:asciiTheme="minorHAnsi" w:hAnsiTheme="minorHAnsi" w:cstheme="minorHAnsi"/>
          <w:sz w:val="22"/>
          <w:szCs w:val="22"/>
        </w:rPr>
      </w:pPr>
      <w:r w:rsidRPr="004F7821">
        <w:rPr>
          <w:rFonts w:asciiTheme="minorHAnsi" w:hAnsiTheme="minorHAnsi" w:cstheme="minorHAnsi"/>
          <w:sz w:val="22"/>
          <w:szCs w:val="22"/>
        </w:rPr>
        <w:t xml:space="preserve">The authors write that </w:t>
      </w:r>
      <w:r w:rsidR="00C17D40" w:rsidRPr="004F7821">
        <w:rPr>
          <w:rFonts w:asciiTheme="minorHAnsi" w:hAnsiTheme="minorHAnsi" w:cstheme="minorHAnsi"/>
          <w:sz w:val="22"/>
          <w:szCs w:val="22"/>
        </w:rPr>
        <w:t>“</w:t>
      </w:r>
      <w:r w:rsidRPr="004F7821">
        <w:rPr>
          <w:rFonts w:asciiTheme="minorHAnsi" w:hAnsiTheme="minorHAnsi" w:cstheme="minorHAnsi"/>
          <w:sz w:val="22"/>
          <w:szCs w:val="22"/>
        </w:rPr>
        <w:t>m</w:t>
      </w:r>
      <w:r w:rsidR="009D663C" w:rsidRPr="004F7821">
        <w:rPr>
          <w:rFonts w:asciiTheme="minorHAnsi" w:hAnsiTheme="minorHAnsi" w:cstheme="minorHAnsi"/>
          <w:sz w:val="22"/>
          <w:szCs w:val="22"/>
        </w:rPr>
        <w:t>ost scientists agree that the biodiversity crisis may be one of the most disruptive events in Earth’s history. Since humans seem to choose finance as the default institution for governing societies, scholars who study accounting and financial practices probably have even more responsibility than others to consider the consequences of this transition. Beyond the financialization of conservation, this study raises questions about how social and natural scientists, citizens, and financiers, among others, can work together to tackle the challenges the planet and its inhabitants are facing. We hope our interdisciplinary account will encourage further researchers, particularly accountants, to engage in such endeavors.</w:t>
      </w:r>
      <w:r w:rsidRPr="004F7821">
        <w:rPr>
          <w:rFonts w:asciiTheme="minorHAnsi" w:hAnsiTheme="minorHAnsi" w:cstheme="minorHAnsi"/>
          <w:sz w:val="22"/>
          <w:szCs w:val="22"/>
        </w:rPr>
        <w:t>”</w:t>
      </w:r>
      <w:r w:rsidR="009D663C" w:rsidRPr="004F7821">
        <w:rPr>
          <w:rFonts w:asciiTheme="minorHAnsi" w:hAnsiTheme="minorHAnsi" w:cstheme="minorHAnsi"/>
          <w:sz w:val="22"/>
          <w:szCs w:val="22"/>
        </w:rPr>
        <w:t xml:space="preserve"> </w:t>
      </w:r>
    </w:p>
    <w:p w14:paraId="654932DD" w14:textId="77777777" w:rsidR="00E90146" w:rsidRPr="004F7821" w:rsidRDefault="00E90146" w:rsidP="009D663C">
      <w:pPr>
        <w:pStyle w:val="NormalWeb"/>
        <w:rPr>
          <w:rFonts w:asciiTheme="minorHAnsi" w:hAnsiTheme="minorHAnsi" w:cstheme="minorHAnsi"/>
          <w:sz w:val="22"/>
          <w:szCs w:val="22"/>
        </w:rPr>
      </w:pPr>
    </w:p>
    <w:p w14:paraId="2D080B03" w14:textId="2F73C26A" w:rsidR="00E90146" w:rsidRPr="004F7821" w:rsidRDefault="00E90146" w:rsidP="009D663C">
      <w:pPr>
        <w:pStyle w:val="NormalWeb"/>
        <w:rPr>
          <w:rFonts w:asciiTheme="minorHAnsi" w:hAnsiTheme="minorHAnsi" w:cstheme="minorHAnsi"/>
          <w:sz w:val="22"/>
          <w:szCs w:val="22"/>
        </w:rPr>
      </w:pPr>
      <w:r w:rsidRPr="004F7821">
        <w:rPr>
          <w:rFonts w:asciiTheme="minorHAnsi" w:hAnsiTheme="minorHAnsi" w:cstheme="minorHAnsi"/>
          <w:sz w:val="22"/>
          <w:szCs w:val="22"/>
        </w:rPr>
        <w:t xml:space="preserve">Any Questions? Please contact one of the authors: Diane-Laure </w:t>
      </w:r>
      <w:proofErr w:type="spellStart"/>
      <w:r w:rsidRPr="004F7821">
        <w:rPr>
          <w:rFonts w:asciiTheme="minorHAnsi" w:hAnsiTheme="minorHAnsi" w:cstheme="minorHAnsi"/>
          <w:sz w:val="22"/>
          <w:szCs w:val="22"/>
        </w:rPr>
        <w:t>Arjalies</w:t>
      </w:r>
      <w:proofErr w:type="spellEnd"/>
      <w:r w:rsidRPr="004F7821">
        <w:rPr>
          <w:rFonts w:asciiTheme="minorHAnsi" w:hAnsiTheme="minorHAnsi" w:cstheme="minorHAnsi"/>
          <w:sz w:val="22"/>
          <w:szCs w:val="22"/>
        </w:rPr>
        <w:t xml:space="preserve"> at </w:t>
      </w:r>
      <w:hyperlink r:id="rId7" w:history="1">
        <w:r w:rsidR="004F7821" w:rsidRPr="004F7821">
          <w:rPr>
            <w:rStyle w:val="Hyperlink"/>
            <w:rFonts w:asciiTheme="minorHAnsi" w:hAnsiTheme="minorHAnsi" w:cstheme="minorHAnsi"/>
            <w:sz w:val="22"/>
            <w:szCs w:val="22"/>
          </w:rPr>
          <w:t>darjalies@ivey.ca</w:t>
        </w:r>
      </w:hyperlink>
      <w:r w:rsidR="004F7821" w:rsidRPr="004F7821">
        <w:rPr>
          <w:rFonts w:asciiTheme="minorHAnsi" w:hAnsiTheme="minorHAnsi" w:cstheme="minorHAnsi"/>
          <w:sz w:val="22"/>
          <w:szCs w:val="22"/>
        </w:rPr>
        <w:t xml:space="preserve"> or Delphine </w:t>
      </w:r>
      <w:proofErr w:type="spellStart"/>
      <w:r w:rsidR="004F7821" w:rsidRPr="004F7821">
        <w:rPr>
          <w:rFonts w:asciiTheme="minorHAnsi" w:hAnsiTheme="minorHAnsi" w:cstheme="minorHAnsi"/>
          <w:sz w:val="22"/>
          <w:szCs w:val="22"/>
        </w:rPr>
        <w:t>Gibassier</w:t>
      </w:r>
      <w:proofErr w:type="spellEnd"/>
      <w:r w:rsidR="004F7821" w:rsidRPr="004F7821">
        <w:rPr>
          <w:rFonts w:asciiTheme="minorHAnsi" w:hAnsiTheme="minorHAnsi" w:cstheme="minorHAnsi"/>
          <w:sz w:val="22"/>
          <w:szCs w:val="22"/>
        </w:rPr>
        <w:t xml:space="preserve"> at </w:t>
      </w:r>
      <w:hyperlink r:id="rId8" w:history="1">
        <w:r w:rsidR="004F7821" w:rsidRPr="004F7821">
          <w:rPr>
            <w:rStyle w:val="Hyperlink"/>
            <w:rFonts w:asciiTheme="minorHAnsi" w:hAnsiTheme="minorHAnsi" w:cstheme="minorHAnsi"/>
            <w:sz w:val="22"/>
            <w:szCs w:val="22"/>
          </w:rPr>
          <w:t>d_gibassier@hotmail.com</w:t>
        </w:r>
      </w:hyperlink>
      <w:r w:rsidR="004F7821" w:rsidRPr="004F7821">
        <w:rPr>
          <w:rFonts w:asciiTheme="minorHAnsi" w:hAnsiTheme="minorHAnsi" w:cstheme="minorHAnsi"/>
          <w:sz w:val="22"/>
          <w:szCs w:val="22"/>
        </w:rPr>
        <w:t xml:space="preserve">  </w:t>
      </w:r>
    </w:p>
    <w:p w14:paraId="098F335B" w14:textId="06E8C9F6" w:rsidR="008153DD" w:rsidRPr="009D663C" w:rsidRDefault="00E90146" w:rsidP="00E90146">
      <w:pPr>
        <w:spacing w:line="276" w:lineRule="auto"/>
        <w:rPr>
          <w:rFonts w:asciiTheme="minorHAnsi" w:hAnsiTheme="minorHAnsi" w:cstheme="minorHAnsi"/>
          <w:sz w:val="32"/>
          <w:szCs w:val="32"/>
        </w:rPr>
      </w:pPr>
      <w:r>
        <w:rPr>
          <w:rFonts w:asciiTheme="minorHAnsi" w:eastAsia="Times New Roman" w:hAnsiTheme="minorHAnsi" w:cstheme="minorHAnsi"/>
          <w:noProof/>
          <w:color w:val="000000"/>
          <w:sz w:val="24"/>
          <w:szCs w:val="24"/>
          <w:lang w:eastAsia="en-CA"/>
        </w:rPr>
        <w:drawing>
          <wp:anchor distT="0" distB="0" distL="114300" distR="114300" simplePos="0" relativeHeight="251661312" behindDoc="0" locked="0" layoutInCell="1" allowOverlap="1" wp14:anchorId="2B989399" wp14:editId="5F1B5EE6">
            <wp:simplePos x="0" y="0"/>
            <wp:positionH relativeFrom="column">
              <wp:posOffset>4010025</wp:posOffset>
            </wp:positionH>
            <wp:positionV relativeFrom="paragraph">
              <wp:posOffset>5560695</wp:posOffset>
            </wp:positionV>
            <wp:extent cx="2677911" cy="640715"/>
            <wp:effectExtent l="0" t="0" r="8255" b="6985"/>
            <wp:wrapNone/>
            <wp:docPr id="1704172405"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2405" name="Picture 4"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7911" cy="640715"/>
                    </a:xfrm>
                    <a:prstGeom prst="rect">
                      <a:avLst/>
                    </a:prstGeom>
                  </pic:spPr>
                </pic:pic>
              </a:graphicData>
            </a:graphic>
            <wp14:sizeRelH relativeFrom="margin">
              <wp14:pctWidth>0</wp14:pctWidth>
            </wp14:sizeRelH>
            <wp14:sizeRelV relativeFrom="margin">
              <wp14:pctHeight>0</wp14:pctHeight>
            </wp14:sizeRelV>
          </wp:anchor>
        </w:drawing>
      </w:r>
    </w:p>
    <w:sectPr w:rsidR="008153DD" w:rsidRPr="009D663C" w:rsidSect="00E90146">
      <w:footerReference w:type="even"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36CA" w14:textId="77777777" w:rsidR="00F91F6A" w:rsidRDefault="00F91F6A" w:rsidP="009D663C">
      <w:pPr>
        <w:spacing w:after="0" w:line="240" w:lineRule="auto"/>
      </w:pPr>
      <w:r>
        <w:separator/>
      </w:r>
    </w:p>
  </w:endnote>
  <w:endnote w:type="continuationSeparator" w:id="0">
    <w:p w14:paraId="14F046BB" w14:textId="77777777" w:rsidR="00F91F6A" w:rsidRDefault="00F91F6A" w:rsidP="009D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605224"/>
      <w:docPartObj>
        <w:docPartGallery w:val="Page Numbers (Bottom of Page)"/>
        <w:docPartUnique/>
      </w:docPartObj>
    </w:sdtPr>
    <w:sdtContent>
      <w:p w14:paraId="500FFF17" w14:textId="4A6A4832" w:rsidR="009D663C" w:rsidRDefault="009D663C" w:rsidP="009625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65C4E" w14:textId="77777777" w:rsidR="009D663C" w:rsidRDefault="009D6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29811"/>
      <w:docPartObj>
        <w:docPartGallery w:val="Page Numbers (Bottom of Page)"/>
        <w:docPartUnique/>
      </w:docPartObj>
    </w:sdtPr>
    <w:sdtEndPr>
      <w:rPr>
        <w:noProof/>
      </w:rPr>
    </w:sdtEndPr>
    <w:sdtContent>
      <w:p w14:paraId="61D87F34" w14:textId="2917262F" w:rsidR="00E90146" w:rsidRDefault="00E90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CF505" w14:textId="77777777" w:rsidR="009D663C" w:rsidRDefault="009D6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F52" w14:textId="77777777" w:rsidR="00F91F6A" w:rsidRDefault="00F91F6A" w:rsidP="009D663C">
      <w:pPr>
        <w:spacing w:after="0" w:line="240" w:lineRule="auto"/>
      </w:pPr>
      <w:r>
        <w:separator/>
      </w:r>
    </w:p>
  </w:footnote>
  <w:footnote w:type="continuationSeparator" w:id="0">
    <w:p w14:paraId="5F50A4A6" w14:textId="77777777" w:rsidR="00F91F6A" w:rsidRDefault="00F91F6A" w:rsidP="009D6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63156"/>
    <w:multiLevelType w:val="hybridMultilevel"/>
    <w:tmpl w:val="B8EE06E4"/>
    <w:lvl w:ilvl="0" w:tplc="C0F05E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73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03"/>
    <w:rsid w:val="00006353"/>
    <w:rsid w:val="000074DA"/>
    <w:rsid w:val="000557D8"/>
    <w:rsid w:val="00057156"/>
    <w:rsid w:val="00062BF8"/>
    <w:rsid w:val="000867DD"/>
    <w:rsid w:val="00087B98"/>
    <w:rsid w:val="000D6866"/>
    <w:rsid w:val="00114C66"/>
    <w:rsid w:val="00135D92"/>
    <w:rsid w:val="001407D5"/>
    <w:rsid w:val="00156497"/>
    <w:rsid w:val="00167E3B"/>
    <w:rsid w:val="00170488"/>
    <w:rsid w:val="001B36D6"/>
    <w:rsid w:val="001B4D63"/>
    <w:rsid w:val="001C17A5"/>
    <w:rsid w:val="0020357D"/>
    <w:rsid w:val="00224527"/>
    <w:rsid w:val="002403FB"/>
    <w:rsid w:val="0029511D"/>
    <w:rsid w:val="002B5FC6"/>
    <w:rsid w:val="002D3B6B"/>
    <w:rsid w:val="002E4303"/>
    <w:rsid w:val="00347AC9"/>
    <w:rsid w:val="003E61B9"/>
    <w:rsid w:val="003F1747"/>
    <w:rsid w:val="003F2E18"/>
    <w:rsid w:val="0042261E"/>
    <w:rsid w:val="004365B8"/>
    <w:rsid w:val="004607D7"/>
    <w:rsid w:val="00463942"/>
    <w:rsid w:val="00467DD4"/>
    <w:rsid w:val="00477CAA"/>
    <w:rsid w:val="004A5309"/>
    <w:rsid w:val="004B6285"/>
    <w:rsid w:val="004D27F8"/>
    <w:rsid w:val="004F7821"/>
    <w:rsid w:val="00521A4E"/>
    <w:rsid w:val="00555B80"/>
    <w:rsid w:val="0056507E"/>
    <w:rsid w:val="00566CDF"/>
    <w:rsid w:val="006269BD"/>
    <w:rsid w:val="00652306"/>
    <w:rsid w:val="0067758D"/>
    <w:rsid w:val="00691A91"/>
    <w:rsid w:val="00694636"/>
    <w:rsid w:val="006F2884"/>
    <w:rsid w:val="006F7698"/>
    <w:rsid w:val="00701309"/>
    <w:rsid w:val="00703423"/>
    <w:rsid w:val="00722F9D"/>
    <w:rsid w:val="007653EC"/>
    <w:rsid w:val="00782C9D"/>
    <w:rsid w:val="007A1FA8"/>
    <w:rsid w:val="007C4EAE"/>
    <w:rsid w:val="00801F76"/>
    <w:rsid w:val="00803BBA"/>
    <w:rsid w:val="008153DD"/>
    <w:rsid w:val="008205F3"/>
    <w:rsid w:val="00843A00"/>
    <w:rsid w:val="008772E2"/>
    <w:rsid w:val="0088124B"/>
    <w:rsid w:val="008B3043"/>
    <w:rsid w:val="008D6DD0"/>
    <w:rsid w:val="008F335F"/>
    <w:rsid w:val="0091095D"/>
    <w:rsid w:val="00931181"/>
    <w:rsid w:val="00960D6C"/>
    <w:rsid w:val="009805C1"/>
    <w:rsid w:val="00990752"/>
    <w:rsid w:val="009A07C3"/>
    <w:rsid w:val="009B519E"/>
    <w:rsid w:val="009C1BE9"/>
    <w:rsid w:val="009D663C"/>
    <w:rsid w:val="00A16A9A"/>
    <w:rsid w:val="00A35FB4"/>
    <w:rsid w:val="00A53684"/>
    <w:rsid w:val="00A57739"/>
    <w:rsid w:val="00A918BC"/>
    <w:rsid w:val="00A97094"/>
    <w:rsid w:val="00AF471A"/>
    <w:rsid w:val="00B5197E"/>
    <w:rsid w:val="00B72CE9"/>
    <w:rsid w:val="00B80EB0"/>
    <w:rsid w:val="00BA2834"/>
    <w:rsid w:val="00BB0625"/>
    <w:rsid w:val="00BE404D"/>
    <w:rsid w:val="00C05824"/>
    <w:rsid w:val="00C17D40"/>
    <w:rsid w:val="00C248F3"/>
    <w:rsid w:val="00C54E82"/>
    <w:rsid w:val="00C568D5"/>
    <w:rsid w:val="00C853CA"/>
    <w:rsid w:val="00CD1F86"/>
    <w:rsid w:val="00D2236A"/>
    <w:rsid w:val="00D34943"/>
    <w:rsid w:val="00DB43F5"/>
    <w:rsid w:val="00DE66AF"/>
    <w:rsid w:val="00E528F6"/>
    <w:rsid w:val="00E7282D"/>
    <w:rsid w:val="00E77090"/>
    <w:rsid w:val="00E90146"/>
    <w:rsid w:val="00F0533B"/>
    <w:rsid w:val="00F0548B"/>
    <w:rsid w:val="00F46CD3"/>
    <w:rsid w:val="00F63E0B"/>
    <w:rsid w:val="00F91F6A"/>
    <w:rsid w:val="00FA0C29"/>
    <w:rsid w:val="00FB1C5C"/>
    <w:rsid w:val="00FB448F"/>
    <w:rsid w:val="00FB7E7A"/>
    <w:rsid w:val="00FF7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8FB7"/>
  <w15:chartTrackingRefBased/>
  <w15:docId w15:val="{C4552B3A-B357-418E-8D9D-60345B9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80"/>
    <w:rPr>
      <w:rFonts w:ascii="Arial" w:hAnsi="Arial"/>
      <w:sz w:val="20"/>
    </w:rPr>
  </w:style>
  <w:style w:type="paragraph" w:styleId="Heading1">
    <w:name w:val="heading 1"/>
    <w:basedOn w:val="Heading2"/>
    <w:next w:val="Normal"/>
    <w:link w:val="Heading1Char"/>
    <w:uiPriority w:val="9"/>
    <w:qFormat/>
    <w:rsid w:val="00F63E0B"/>
    <w:pPr>
      <w:outlineLvl w:val="0"/>
    </w:pPr>
    <w:rPr>
      <w:rFonts w:eastAsia="Times New Roman"/>
      <w:sz w:val="28"/>
      <w:szCs w:val="28"/>
    </w:rPr>
  </w:style>
  <w:style w:type="paragraph" w:styleId="Heading2">
    <w:name w:val="heading 2"/>
    <w:basedOn w:val="Normal"/>
    <w:next w:val="Normal"/>
    <w:link w:val="Heading2Char"/>
    <w:uiPriority w:val="9"/>
    <w:unhideWhenUsed/>
    <w:qFormat/>
    <w:rsid w:val="004365B8"/>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3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9C1BE9"/>
    <w:rPr>
      <w:sz w:val="16"/>
      <w:szCs w:val="16"/>
    </w:rPr>
  </w:style>
  <w:style w:type="paragraph" w:styleId="CommentText">
    <w:name w:val="annotation text"/>
    <w:basedOn w:val="Normal"/>
    <w:link w:val="CommentTextChar"/>
    <w:uiPriority w:val="99"/>
    <w:semiHidden/>
    <w:unhideWhenUsed/>
    <w:rsid w:val="009C1BE9"/>
    <w:pPr>
      <w:spacing w:line="240" w:lineRule="auto"/>
    </w:pPr>
    <w:rPr>
      <w:szCs w:val="20"/>
    </w:rPr>
  </w:style>
  <w:style w:type="character" w:customStyle="1" w:styleId="CommentTextChar">
    <w:name w:val="Comment Text Char"/>
    <w:basedOn w:val="DefaultParagraphFont"/>
    <w:link w:val="CommentText"/>
    <w:uiPriority w:val="99"/>
    <w:semiHidden/>
    <w:rsid w:val="009C1BE9"/>
    <w:rPr>
      <w:sz w:val="20"/>
      <w:szCs w:val="20"/>
    </w:rPr>
  </w:style>
  <w:style w:type="paragraph" w:styleId="CommentSubject">
    <w:name w:val="annotation subject"/>
    <w:basedOn w:val="CommentText"/>
    <w:next w:val="CommentText"/>
    <w:link w:val="CommentSubjectChar"/>
    <w:uiPriority w:val="99"/>
    <w:semiHidden/>
    <w:unhideWhenUsed/>
    <w:rsid w:val="009C1BE9"/>
    <w:rPr>
      <w:b/>
      <w:bCs/>
    </w:rPr>
  </w:style>
  <w:style w:type="character" w:customStyle="1" w:styleId="CommentSubjectChar">
    <w:name w:val="Comment Subject Char"/>
    <w:basedOn w:val="CommentTextChar"/>
    <w:link w:val="CommentSubject"/>
    <w:uiPriority w:val="99"/>
    <w:semiHidden/>
    <w:rsid w:val="009C1BE9"/>
    <w:rPr>
      <w:b/>
      <w:bCs/>
      <w:sz w:val="20"/>
      <w:szCs w:val="20"/>
    </w:rPr>
  </w:style>
  <w:style w:type="character" w:customStyle="1" w:styleId="Heading1Char">
    <w:name w:val="Heading 1 Char"/>
    <w:basedOn w:val="DefaultParagraphFont"/>
    <w:link w:val="Heading1"/>
    <w:uiPriority w:val="9"/>
    <w:rsid w:val="00F63E0B"/>
    <w:rPr>
      <w:rFonts w:asciiTheme="majorHAnsi" w:eastAsia="Times New Roman" w:hAnsiTheme="majorHAnsi" w:cstheme="majorBidi"/>
      <w:b/>
      <w:color w:val="2E74B5" w:themeColor="accent1" w:themeShade="BF"/>
      <w:sz w:val="28"/>
      <w:szCs w:val="28"/>
    </w:rPr>
  </w:style>
  <w:style w:type="character" w:customStyle="1" w:styleId="Heading2Char">
    <w:name w:val="Heading 2 Char"/>
    <w:basedOn w:val="DefaultParagraphFont"/>
    <w:link w:val="Heading2"/>
    <w:uiPriority w:val="9"/>
    <w:rsid w:val="004365B8"/>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467DD4"/>
    <w:pPr>
      <w:ind w:left="720"/>
      <w:contextualSpacing/>
    </w:pPr>
  </w:style>
  <w:style w:type="paragraph" w:styleId="BalloonText">
    <w:name w:val="Balloon Text"/>
    <w:basedOn w:val="Normal"/>
    <w:link w:val="BalloonTextChar"/>
    <w:uiPriority w:val="99"/>
    <w:semiHidden/>
    <w:unhideWhenUsed/>
    <w:rsid w:val="00BA28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834"/>
    <w:rPr>
      <w:rFonts w:ascii="Times New Roman" w:hAnsi="Times New Roman" w:cs="Times New Roman"/>
      <w:sz w:val="18"/>
      <w:szCs w:val="18"/>
    </w:rPr>
  </w:style>
  <w:style w:type="character" w:styleId="Strong">
    <w:name w:val="Strong"/>
    <w:basedOn w:val="DefaultParagraphFont"/>
    <w:uiPriority w:val="22"/>
    <w:qFormat/>
    <w:rsid w:val="00B72CE9"/>
    <w:rPr>
      <w:b/>
      <w:bCs/>
    </w:rPr>
  </w:style>
  <w:style w:type="paragraph" w:styleId="Footer">
    <w:name w:val="footer"/>
    <w:basedOn w:val="Normal"/>
    <w:link w:val="FooterChar"/>
    <w:uiPriority w:val="99"/>
    <w:unhideWhenUsed/>
    <w:rsid w:val="009D6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63C"/>
    <w:rPr>
      <w:rFonts w:ascii="Arial" w:hAnsi="Arial"/>
      <w:sz w:val="20"/>
    </w:rPr>
  </w:style>
  <w:style w:type="character" w:styleId="PageNumber">
    <w:name w:val="page number"/>
    <w:basedOn w:val="DefaultParagraphFont"/>
    <w:uiPriority w:val="99"/>
    <w:semiHidden/>
    <w:unhideWhenUsed/>
    <w:rsid w:val="009D663C"/>
  </w:style>
  <w:style w:type="paragraph" w:styleId="Header">
    <w:name w:val="header"/>
    <w:basedOn w:val="Normal"/>
    <w:link w:val="HeaderChar"/>
    <w:uiPriority w:val="99"/>
    <w:unhideWhenUsed/>
    <w:rsid w:val="00FB7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7A"/>
    <w:rPr>
      <w:rFonts w:ascii="Arial" w:hAnsi="Arial"/>
      <w:sz w:val="20"/>
    </w:rPr>
  </w:style>
  <w:style w:type="character" w:styleId="Hyperlink">
    <w:name w:val="Hyperlink"/>
    <w:basedOn w:val="DefaultParagraphFont"/>
    <w:uiPriority w:val="99"/>
    <w:unhideWhenUsed/>
    <w:rsid w:val="004D27F8"/>
    <w:rPr>
      <w:color w:val="0563C1" w:themeColor="hyperlink"/>
      <w:u w:val="single"/>
    </w:rPr>
  </w:style>
  <w:style w:type="character" w:styleId="UnresolvedMention">
    <w:name w:val="Unresolved Mention"/>
    <w:basedOn w:val="DefaultParagraphFont"/>
    <w:uiPriority w:val="99"/>
    <w:semiHidden/>
    <w:unhideWhenUsed/>
    <w:rsid w:val="004F7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7">
      <w:bodyDiv w:val="1"/>
      <w:marLeft w:val="0"/>
      <w:marRight w:val="0"/>
      <w:marTop w:val="0"/>
      <w:marBottom w:val="0"/>
      <w:divBdr>
        <w:top w:val="none" w:sz="0" w:space="0" w:color="auto"/>
        <w:left w:val="none" w:sz="0" w:space="0" w:color="auto"/>
        <w:bottom w:val="none" w:sz="0" w:space="0" w:color="auto"/>
        <w:right w:val="none" w:sz="0" w:space="0" w:color="auto"/>
      </w:divBdr>
      <w:divsChild>
        <w:div w:id="581795582">
          <w:marLeft w:val="0"/>
          <w:marRight w:val="0"/>
          <w:marTop w:val="0"/>
          <w:marBottom w:val="0"/>
          <w:divBdr>
            <w:top w:val="none" w:sz="0" w:space="0" w:color="auto"/>
            <w:left w:val="none" w:sz="0" w:space="0" w:color="auto"/>
            <w:bottom w:val="none" w:sz="0" w:space="0" w:color="auto"/>
            <w:right w:val="none" w:sz="0" w:space="0" w:color="auto"/>
          </w:divBdr>
          <w:divsChild>
            <w:div w:id="2071614934">
              <w:marLeft w:val="0"/>
              <w:marRight w:val="0"/>
              <w:marTop w:val="0"/>
              <w:marBottom w:val="0"/>
              <w:divBdr>
                <w:top w:val="none" w:sz="0" w:space="0" w:color="auto"/>
                <w:left w:val="none" w:sz="0" w:space="0" w:color="auto"/>
                <w:bottom w:val="none" w:sz="0" w:space="0" w:color="auto"/>
                <w:right w:val="none" w:sz="0" w:space="0" w:color="auto"/>
              </w:divBdr>
              <w:divsChild>
                <w:div w:id="2662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2980">
      <w:bodyDiv w:val="1"/>
      <w:marLeft w:val="0"/>
      <w:marRight w:val="0"/>
      <w:marTop w:val="0"/>
      <w:marBottom w:val="0"/>
      <w:divBdr>
        <w:top w:val="none" w:sz="0" w:space="0" w:color="auto"/>
        <w:left w:val="none" w:sz="0" w:space="0" w:color="auto"/>
        <w:bottom w:val="none" w:sz="0" w:space="0" w:color="auto"/>
        <w:right w:val="none" w:sz="0" w:space="0" w:color="auto"/>
      </w:divBdr>
      <w:divsChild>
        <w:div w:id="1912810620">
          <w:marLeft w:val="0"/>
          <w:marRight w:val="0"/>
          <w:marTop w:val="0"/>
          <w:marBottom w:val="0"/>
          <w:divBdr>
            <w:top w:val="none" w:sz="0" w:space="0" w:color="auto"/>
            <w:left w:val="none" w:sz="0" w:space="0" w:color="auto"/>
            <w:bottom w:val="none" w:sz="0" w:space="0" w:color="auto"/>
            <w:right w:val="none" w:sz="0" w:space="0" w:color="auto"/>
          </w:divBdr>
          <w:divsChild>
            <w:div w:id="1492257135">
              <w:marLeft w:val="0"/>
              <w:marRight w:val="0"/>
              <w:marTop w:val="0"/>
              <w:marBottom w:val="0"/>
              <w:divBdr>
                <w:top w:val="none" w:sz="0" w:space="0" w:color="auto"/>
                <w:left w:val="none" w:sz="0" w:space="0" w:color="auto"/>
                <w:bottom w:val="none" w:sz="0" w:space="0" w:color="auto"/>
                <w:right w:val="none" w:sz="0" w:space="0" w:color="auto"/>
              </w:divBdr>
              <w:divsChild>
                <w:div w:id="1869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6088">
      <w:bodyDiv w:val="1"/>
      <w:marLeft w:val="0"/>
      <w:marRight w:val="0"/>
      <w:marTop w:val="0"/>
      <w:marBottom w:val="0"/>
      <w:divBdr>
        <w:top w:val="none" w:sz="0" w:space="0" w:color="auto"/>
        <w:left w:val="none" w:sz="0" w:space="0" w:color="auto"/>
        <w:bottom w:val="none" w:sz="0" w:space="0" w:color="auto"/>
        <w:right w:val="none" w:sz="0" w:space="0" w:color="auto"/>
      </w:divBdr>
      <w:divsChild>
        <w:div w:id="2043364547">
          <w:marLeft w:val="0"/>
          <w:marRight w:val="0"/>
          <w:marTop w:val="0"/>
          <w:marBottom w:val="0"/>
          <w:divBdr>
            <w:top w:val="none" w:sz="0" w:space="0" w:color="auto"/>
            <w:left w:val="none" w:sz="0" w:space="0" w:color="auto"/>
            <w:bottom w:val="none" w:sz="0" w:space="0" w:color="auto"/>
            <w:right w:val="none" w:sz="0" w:space="0" w:color="auto"/>
          </w:divBdr>
          <w:divsChild>
            <w:div w:id="1891377468">
              <w:marLeft w:val="0"/>
              <w:marRight w:val="0"/>
              <w:marTop w:val="0"/>
              <w:marBottom w:val="0"/>
              <w:divBdr>
                <w:top w:val="none" w:sz="0" w:space="0" w:color="auto"/>
                <w:left w:val="none" w:sz="0" w:space="0" w:color="auto"/>
                <w:bottom w:val="none" w:sz="0" w:space="0" w:color="auto"/>
                <w:right w:val="none" w:sz="0" w:space="0" w:color="auto"/>
              </w:divBdr>
              <w:divsChild>
                <w:div w:id="1670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47594">
      <w:bodyDiv w:val="1"/>
      <w:marLeft w:val="0"/>
      <w:marRight w:val="0"/>
      <w:marTop w:val="0"/>
      <w:marBottom w:val="0"/>
      <w:divBdr>
        <w:top w:val="none" w:sz="0" w:space="0" w:color="auto"/>
        <w:left w:val="none" w:sz="0" w:space="0" w:color="auto"/>
        <w:bottom w:val="none" w:sz="0" w:space="0" w:color="auto"/>
        <w:right w:val="none" w:sz="0" w:space="0" w:color="auto"/>
      </w:divBdr>
      <w:divsChild>
        <w:div w:id="1369991820">
          <w:marLeft w:val="0"/>
          <w:marRight w:val="0"/>
          <w:marTop w:val="0"/>
          <w:marBottom w:val="0"/>
          <w:divBdr>
            <w:top w:val="none" w:sz="0" w:space="0" w:color="auto"/>
            <w:left w:val="none" w:sz="0" w:space="0" w:color="auto"/>
            <w:bottom w:val="none" w:sz="0" w:space="0" w:color="auto"/>
            <w:right w:val="none" w:sz="0" w:space="0" w:color="auto"/>
          </w:divBdr>
          <w:divsChild>
            <w:div w:id="1327629071">
              <w:marLeft w:val="0"/>
              <w:marRight w:val="0"/>
              <w:marTop w:val="0"/>
              <w:marBottom w:val="0"/>
              <w:divBdr>
                <w:top w:val="none" w:sz="0" w:space="0" w:color="auto"/>
                <w:left w:val="none" w:sz="0" w:space="0" w:color="auto"/>
                <w:bottom w:val="none" w:sz="0" w:space="0" w:color="auto"/>
                <w:right w:val="none" w:sz="0" w:space="0" w:color="auto"/>
              </w:divBdr>
              <w:divsChild>
                <w:div w:id="5879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850">
      <w:bodyDiv w:val="1"/>
      <w:marLeft w:val="0"/>
      <w:marRight w:val="0"/>
      <w:marTop w:val="0"/>
      <w:marBottom w:val="0"/>
      <w:divBdr>
        <w:top w:val="none" w:sz="0" w:space="0" w:color="auto"/>
        <w:left w:val="none" w:sz="0" w:space="0" w:color="auto"/>
        <w:bottom w:val="none" w:sz="0" w:space="0" w:color="auto"/>
        <w:right w:val="none" w:sz="0" w:space="0" w:color="auto"/>
      </w:divBdr>
      <w:divsChild>
        <w:div w:id="310863647">
          <w:marLeft w:val="0"/>
          <w:marRight w:val="0"/>
          <w:marTop w:val="0"/>
          <w:marBottom w:val="0"/>
          <w:divBdr>
            <w:top w:val="none" w:sz="0" w:space="0" w:color="auto"/>
            <w:left w:val="none" w:sz="0" w:space="0" w:color="auto"/>
            <w:bottom w:val="none" w:sz="0" w:space="0" w:color="auto"/>
            <w:right w:val="none" w:sz="0" w:space="0" w:color="auto"/>
          </w:divBdr>
          <w:divsChild>
            <w:div w:id="1000278531">
              <w:marLeft w:val="0"/>
              <w:marRight w:val="0"/>
              <w:marTop w:val="0"/>
              <w:marBottom w:val="0"/>
              <w:divBdr>
                <w:top w:val="none" w:sz="0" w:space="0" w:color="auto"/>
                <w:left w:val="none" w:sz="0" w:space="0" w:color="auto"/>
                <w:bottom w:val="none" w:sz="0" w:space="0" w:color="auto"/>
                <w:right w:val="none" w:sz="0" w:space="0" w:color="auto"/>
              </w:divBdr>
              <w:divsChild>
                <w:div w:id="9209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12869">
      <w:bodyDiv w:val="1"/>
      <w:marLeft w:val="0"/>
      <w:marRight w:val="0"/>
      <w:marTop w:val="0"/>
      <w:marBottom w:val="0"/>
      <w:divBdr>
        <w:top w:val="none" w:sz="0" w:space="0" w:color="auto"/>
        <w:left w:val="none" w:sz="0" w:space="0" w:color="auto"/>
        <w:bottom w:val="none" w:sz="0" w:space="0" w:color="auto"/>
        <w:right w:val="none" w:sz="0" w:space="0" w:color="auto"/>
      </w:divBdr>
    </w:div>
    <w:div w:id="823206583">
      <w:bodyDiv w:val="1"/>
      <w:marLeft w:val="0"/>
      <w:marRight w:val="0"/>
      <w:marTop w:val="0"/>
      <w:marBottom w:val="0"/>
      <w:divBdr>
        <w:top w:val="none" w:sz="0" w:space="0" w:color="auto"/>
        <w:left w:val="none" w:sz="0" w:space="0" w:color="auto"/>
        <w:bottom w:val="none" w:sz="0" w:space="0" w:color="auto"/>
        <w:right w:val="none" w:sz="0" w:space="0" w:color="auto"/>
      </w:divBdr>
      <w:divsChild>
        <w:div w:id="1697534319">
          <w:marLeft w:val="0"/>
          <w:marRight w:val="0"/>
          <w:marTop w:val="0"/>
          <w:marBottom w:val="0"/>
          <w:divBdr>
            <w:top w:val="none" w:sz="0" w:space="0" w:color="auto"/>
            <w:left w:val="none" w:sz="0" w:space="0" w:color="auto"/>
            <w:bottom w:val="none" w:sz="0" w:space="0" w:color="auto"/>
            <w:right w:val="none" w:sz="0" w:space="0" w:color="auto"/>
          </w:divBdr>
          <w:divsChild>
            <w:div w:id="1998141733">
              <w:marLeft w:val="0"/>
              <w:marRight w:val="0"/>
              <w:marTop w:val="0"/>
              <w:marBottom w:val="0"/>
              <w:divBdr>
                <w:top w:val="none" w:sz="0" w:space="0" w:color="auto"/>
                <w:left w:val="none" w:sz="0" w:space="0" w:color="auto"/>
                <w:bottom w:val="none" w:sz="0" w:space="0" w:color="auto"/>
                <w:right w:val="none" w:sz="0" w:space="0" w:color="auto"/>
              </w:divBdr>
              <w:divsChild>
                <w:div w:id="3177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99381">
      <w:bodyDiv w:val="1"/>
      <w:marLeft w:val="0"/>
      <w:marRight w:val="0"/>
      <w:marTop w:val="0"/>
      <w:marBottom w:val="0"/>
      <w:divBdr>
        <w:top w:val="none" w:sz="0" w:space="0" w:color="auto"/>
        <w:left w:val="none" w:sz="0" w:space="0" w:color="auto"/>
        <w:bottom w:val="none" w:sz="0" w:space="0" w:color="auto"/>
        <w:right w:val="none" w:sz="0" w:space="0" w:color="auto"/>
      </w:divBdr>
      <w:divsChild>
        <w:div w:id="2124642123">
          <w:marLeft w:val="0"/>
          <w:marRight w:val="0"/>
          <w:marTop w:val="0"/>
          <w:marBottom w:val="0"/>
          <w:divBdr>
            <w:top w:val="none" w:sz="0" w:space="0" w:color="auto"/>
            <w:left w:val="none" w:sz="0" w:space="0" w:color="auto"/>
            <w:bottom w:val="none" w:sz="0" w:space="0" w:color="auto"/>
            <w:right w:val="none" w:sz="0" w:space="0" w:color="auto"/>
          </w:divBdr>
          <w:divsChild>
            <w:div w:id="1984235459">
              <w:marLeft w:val="0"/>
              <w:marRight w:val="0"/>
              <w:marTop w:val="0"/>
              <w:marBottom w:val="0"/>
              <w:divBdr>
                <w:top w:val="none" w:sz="0" w:space="0" w:color="auto"/>
                <w:left w:val="none" w:sz="0" w:space="0" w:color="auto"/>
                <w:bottom w:val="none" w:sz="0" w:space="0" w:color="auto"/>
                <w:right w:val="none" w:sz="0" w:space="0" w:color="auto"/>
              </w:divBdr>
              <w:divsChild>
                <w:div w:id="444085148">
                  <w:marLeft w:val="0"/>
                  <w:marRight w:val="0"/>
                  <w:marTop w:val="0"/>
                  <w:marBottom w:val="0"/>
                  <w:divBdr>
                    <w:top w:val="none" w:sz="0" w:space="0" w:color="auto"/>
                    <w:left w:val="none" w:sz="0" w:space="0" w:color="auto"/>
                    <w:bottom w:val="none" w:sz="0" w:space="0" w:color="auto"/>
                    <w:right w:val="none" w:sz="0" w:space="0" w:color="auto"/>
                  </w:divBdr>
                </w:div>
              </w:divsChild>
            </w:div>
            <w:div w:id="1852450352">
              <w:marLeft w:val="0"/>
              <w:marRight w:val="0"/>
              <w:marTop w:val="0"/>
              <w:marBottom w:val="0"/>
              <w:divBdr>
                <w:top w:val="none" w:sz="0" w:space="0" w:color="auto"/>
                <w:left w:val="none" w:sz="0" w:space="0" w:color="auto"/>
                <w:bottom w:val="none" w:sz="0" w:space="0" w:color="auto"/>
                <w:right w:val="none" w:sz="0" w:space="0" w:color="auto"/>
              </w:divBdr>
              <w:divsChild>
                <w:div w:id="1403680726">
                  <w:marLeft w:val="0"/>
                  <w:marRight w:val="0"/>
                  <w:marTop w:val="0"/>
                  <w:marBottom w:val="0"/>
                  <w:divBdr>
                    <w:top w:val="none" w:sz="0" w:space="0" w:color="auto"/>
                    <w:left w:val="none" w:sz="0" w:space="0" w:color="auto"/>
                    <w:bottom w:val="none" w:sz="0" w:space="0" w:color="auto"/>
                    <w:right w:val="none" w:sz="0" w:space="0" w:color="auto"/>
                  </w:divBdr>
                </w:div>
              </w:divsChild>
            </w:div>
            <w:div w:id="1338194037">
              <w:marLeft w:val="0"/>
              <w:marRight w:val="0"/>
              <w:marTop w:val="0"/>
              <w:marBottom w:val="0"/>
              <w:divBdr>
                <w:top w:val="none" w:sz="0" w:space="0" w:color="auto"/>
                <w:left w:val="none" w:sz="0" w:space="0" w:color="auto"/>
                <w:bottom w:val="none" w:sz="0" w:space="0" w:color="auto"/>
                <w:right w:val="none" w:sz="0" w:space="0" w:color="auto"/>
              </w:divBdr>
              <w:divsChild>
                <w:div w:id="6202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1701">
          <w:marLeft w:val="0"/>
          <w:marRight w:val="0"/>
          <w:marTop w:val="0"/>
          <w:marBottom w:val="0"/>
          <w:divBdr>
            <w:top w:val="none" w:sz="0" w:space="0" w:color="auto"/>
            <w:left w:val="none" w:sz="0" w:space="0" w:color="auto"/>
            <w:bottom w:val="none" w:sz="0" w:space="0" w:color="auto"/>
            <w:right w:val="none" w:sz="0" w:space="0" w:color="auto"/>
          </w:divBdr>
          <w:divsChild>
            <w:div w:id="1779056269">
              <w:marLeft w:val="0"/>
              <w:marRight w:val="0"/>
              <w:marTop w:val="0"/>
              <w:marBottom w:val="0"/>
              <w:divBdr>
                <w:top w:val="none" w:sz="0" w:space="0" w:color="auto"/>
                <w:left w:val="none" w:sz="0" w:space="0" w:color="auto"/>
                <w:bottom w:val="none" w:sz="0" w:space="0" w:color="auto"/>
                <w:right w:val="none" w:sz="0" w:space="0" w:color="auto"/>
              </w:divBdr>
              <w:divsChild>
                <w:div w:id="537201324">
                  <w:marLeft w:val="0"/>
                  <w:marRight w:val="0"/>
                  <w:marTop w:val="0"/>
                  <w:marBottom w:val="0"/>
                  <w:divBdr>
                    <w:top w:val="none" w:sz="0" w:space="0" w:color="auto"/>
                    <w:left w:val="none" w:sz="0" w:space="0" w:color="auto"/>
                    <w:bottom w:val="none" w:sz="0" w:space="0" w:color="auto"/>
                    <w:right w:val="none" w:sz="0" w:space="0" w:color="auto"/>
                  </w:divBdr>
                </w:div>
              </w:divsChild>
            </w:div>
            <w:div w:id="1672950723">
              <w:marLeft w:val="0"/>
              <w:marRight w:val="0"/>
              <w:marTop w:val="0"/>
              <w:marBottom w:val="0"/>
              <w:divBdr>
                <w:top w:val="none" w:sz="0" w:space="0" w:color="auto"/>
                <w:left w:val="none" w:sz="0" w:space="0" w:color="auto"/>
                <w:bottom w:val="none" w:sz="0" w:space="0" w:color="auto"/>
                <w:right w:val="none" w:sz="0" w:space="0" w:color="auto"/>
              </w:divBdr>
              <w:divsChild>
                <w:div w:id="9738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8746">
      <w:bodyDiv w:val="1"/>
      <w:marLeft w:val="0"/>
      <w:marRight w:val="0"/>
      <w:marTop w:val="0"/>
      <w:marBottom w:val="0"/>
      <w:divBdr>
        <w:top w:val="none" w:sz="0" w:space="0" w:color="auto"/>
        <w:left w:val="none" w:sz="0" w:space="0" w:color="auto"/>
        <w:bottom w:val="none" w:sz="0" w:space="0" w:color="auto"/>
        <w:right w:val="none" w:sz="0" w:space="0" w:color="auto"/>
      </w:divBdr>
      <w:divsChild>
        <w:div w:id="555973635">
          <w:marLeft w:val="0"/>
          <w:marRight w:val="0"/>
          <w:marTop w:val="0"/>
          <w:marBottom w:val="0"/>
          <w:divBdr>
            <w:top w:val="none" w:sz="0" w:space="0" w:color="auto"/>
            <w:left w:val="none" w:sz="0" w:space="0" w:color="auto"/>
            <w:bottom w:val="none" w:sz="0" w:space="0" w:color="auto"/>
            <w:right w:val="none" w:sz="0" w:space="0" w:color="auto"/>
          </w:divBdr>
          <w:divsChild>
            <w:div w:id="111946085">
              <w:marLeft w:val="0"/>
              <w:marRight w:val="0"/>
              <w:marTop w:val="0"/>
              <w:marBottom w:val="0"/>
              <w:divBdr>
                <w:top w:val="none" w:sz="0" w:space="0" w:color="auto"/>
                <w:left w:val="none" w:sz="0" w:space="0" w:color="auto"/>
                <w:bottom w:val="none" w:sz="0" w:space="0" w:color="auto"/>
                <w:right w:val="none" w:sz="0" w:space="0" w:color="auto"/>
              </w:divBdr>
              <w:divsChild>
                <w:div w:id="13665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5259">
      <w:bodyDiv w:val="1"/>
      <w:marLeft w:val="0"/>
      <w:marRight w:val="0"/>
      <w:marTop w:val="0"/>
      <w:marBottom w:val="0"/>
      <w:divBdr>
        <w:top w:val="none" w:sz="0" w:space="0" w:color="auto"/>
        <w:left w:val="none" w:sz="0" w:space="0" w:color="auto"/>
        <w:bottom w:val="none" w:sz="0" w:space="0" w:color="auto"/>
        <w:right w:val="none" w:sz="0" w:space="0" w:color="auto"/>
      </w:divBdr>
    </w:div>
    <w:div w:id="1398285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4147">
          <w:marLeft w:val="0"/>
          <w:marRight w:val="0"/>
          <w:marTop w:val="0"/>
          <w:marBottom w:val="0"/>
          <w:divBdr>
            <w:top w:val="none" w:sz="0" w:space="0" w:color="auto"/>
            <w:left w:val="none" w:sz="0" w:space="0" w:color="auto"/>
            <w:bottom w:val="none" w:sz="0" w:space="0" w:color="auto"/>
            <w:right w:val="none" w:sz="0" w:space="0" w:color="auto"/>
          </w:divBdr>
          <w:divsChild>
            <w:div w:id="553856803">
              <w:marLeft w:val="0"/>
              <w:marRight w:val="0"/>
              <w:marTop w:val="0"/>
              <w:marBottom w:val="0"/>
              <w:divBdr>
                <w:top w:val="none" w:sz="0" w:space="0" w:color="auto"/>
                <w:left w:val="none" w:sz="0" w:space="0" w:color="auto"/>
                <w:bottom w:val="none" w:sz="0" w:space="0" w:color="auto"/>
                <w:right w:val="none" w:sz="0" w:space="0" w:color="auto"/>
              </w:divBdr>
              <w:divsChild>
                <w:div w:id="1983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6957">
      <w:bodyDiv w:val="1"/>
      <w:marLeft w:val="0"/>
      <w:marRight w:val="0"/>
      <w:marTop w:val="0"/>
      <w:marBottom w:val="0"/>
      <w:divBdr>
        <w:top w:val="none" w:sz="0" w:space="0" w:color="auto"/>
        <w:left w:val="none" w:sz="0" w:space="0" w:color="auto"/>
        <w:bottom w:val="none" w:sz="0" w:space="0" w:color="auto"/>
        <w:right w:val="none" w:sz="0" w:space="0" w:color="auto"/>
      </w:divBdr>
      <w:divsChild>
        <w:div w:id="259261749">
          <w:marLeft w:val="0"/>
          <w:marRight w:val="0"/>
          <w:marTop w:val="0"/>
          <w:marBottom w:val="0"/>
          <w:divBdr>
            <w:top w:val="none" w:sz="0" w:space="0" w:color="auto"/>
            <w:left w:val="none" w:sz="0" w:space="0" w:color="auto"/>
            <w:bottom w:val="none" w:sz="0" w:space="0" w:color="auto"/>
            <w:right w:val="none" w:sz="0" w:space="0" w:color="auto"/>
          </w:divBdr>
          <w:divsChild>
            <w:div w:id="1273783463">
              <w:marLeft w:val="0"/>
              <w:marRight w:val="0"/>
              <w:marTop w:val="0"/>
              <w:marBottom w:val="0"/>
              <w:divBdr>
                <w:top w:val="none" w:sz="0" w:space="0" w:color="auto"/>
                <w:left w:val="none" w:sz="0" w:space="0" w:color="auto"/>
                <w:bottom w:val="none" w:sz="0" w:space="0" w:color="auto"/>
                <w:right w:val="none" w:sz="0" w:space="0" w:color="auto"/>
              </w:divBdr>
              <w:divsChild>
                <w:div w:id="16331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2471">
      <w:bodyDiv w:val="1"/>
      <w:marLeft w:val="0"/>
      <w:marRight w:val="0"/>
      <w:marTop w:val="0"/>
      <w:marBottom w:val="0"/>
      <w:divBdr>
        <w:top w:val="none" w:sz="0" w:space="0" w:color="auto"/>
        <w:left w:val="none" w:sz="0" w:space="0" w:color="auto"/>
        <w:bottom w:val="none" w:sz="0" w:space="0" w:color="auto"/>
        <w:right w:val="none" w:sz="0" w:space="0" w:color="auto"/>
      </w:divBdr>
      <w:divsChild>
        <w:div w:id="2146661436">
          <w:marLeft w:val="0"/>
          <w:marRight w:val="0"/>
          <w:marTop w:val="0"/>
          <w:marBottom w:val="0"/>
          <w:divBdr>
            <w:top w:val="none" w:sz="0" w:space="0" w:color="auto"/>
            <w:left w:val="none" w:sz="0" w:space="0" w:color="auto"/>
            <w:bottom w:val="none" w:sz="0" w:space="0" w:color="auto"/>
            <w:right w:val="none" w:sz="0" w:space="0" w:color="auto"/>
          </w:divBdr>
          <w:divsChild>
            <w:div w:id="1287272609">
              <w:marLeft w:val="0"/>
              <w:marRight w:val="0"/>
              <w:marTop w:val="0"/>
              <w:marBottom w:val="0"/>
              <w:divBdr>
                <w:top w:val="none" w:sz="0" w:space="0" w:color="auto"/>
                <w:left w:val="none" w:sz="0" w:space="0" w:color="auto"/>
                <w:bottom w:val="none" w:sz="0" w:space="0" w:color="auto"/>
                <w:right w:val="none" w:sz="0" w:space="0" w:color="auto"/>
              </w:divBdr>
              <w:divsChild>
                <w:div w:id="1375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_gibassier@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rjalies@ivey.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2FF72-3294-FD49-AA9E-A40ADEF1D503}">
  <we:reference id="wa104381926" version="2.0.0.9" store="en-CA" storeType="OMEX"/>
  <we:alternateReferences>
    <we:reference id="wa104381926" version="2.0.0.9"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MacDonald, Katherine</cp:lastModifiedBy>
  <cp:revision>7</cp:revision>
  <cp:lastPrinted>2023-08-09T00:49:00Z</cp:lastPrinted>
  <dcterms:created xsi:type="dcterms:W3CDTF">2023-09-11T18:32:00Z</dcterms:created>
  <dcterms:modified xsi:type="dcterms:W3CDTF">2023-09-13T15:25:00Z</dcterms:modified>
</cp:coreProperties>
</file>